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72068" w14:textId="77777777" w:rsidR="00785554" w:rsidRDefault="00785554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0DD2F938" w14:textId="77777777" w:rsidR="00785554" w:rsidRPr="00F21DF0" w:rsidRDefault="00785554" w:rsidP="00A61913">
      <w:pPr>
        <w:pStyle w:val="Nadpis1"/>
        <w:tabs>
          <w:tab w:val="clear" w:pos="1418"/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 w:rsidRPr="00F21DF0">
        <w:rPr>
          <w:sz w:val="28"/>
          <w:szCs w:val="28"/>
        </w:rPr>
        <w:t xml:space="preserve">. </w:t>
      </w:r>
      <w:r w:rsidRPr="00F21DF0">
        <w:rPr>
          <w:sz w:val="28"/>
          <w:szCs w:val="28"/>
        </w:rPr>
        <w:tab/>
      </w:r>
      <w:r>
        <w:rPr>
          <w:sz w:val="28"/>
          <w:szCs w:val="28"/>
        </w:rPr>
        <w:t>SOUHRNNÁ</w:t>
      </w:r>
      <w:r w:rsidRPr="00F21DF0">
        <w:rPr>
          <w:caps/>
          <w:sz w:val="28"/>
          <w:szCs w:val="28"/>
        </w:rPr>
        <w:t xml:space="preserve"> technická zpráva</w:t>
      </w:r>
    </w:p>
    <w:p w14:paraId="71AF9F19" w14:textId="77777777" w:rsidR="00785554" w:rsidRDefault="00785554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79778667" w14:textId="77777777" w:rsidR="00184727" w:rsidRDefault="00184727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O b s a h:</w:t>
      </w:r>
    </w:p>
    <w:p w14:paraId="796C153A" w14:textId="6C243249" w:rsidR="00864950" w:rsidRDefault="00420268" w:rsidP="00A61913">
      <w:pPr>
        <w:tabs>
          <w:tab w:val="left" w:pos="7845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2773CFE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Urbanistické, architektonické a stavebně technické řešení</w:t>
      </w:r>
    </w:p>
    <w:p w14:paraId="736BBDE7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Mechanická odolnost a stabilita</w:t>
      </w:r>
    </w:p>
    <w:p w14:paraId="07613AC3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Požární bezpečnost</w:t>
      </w:r>
    </w:p>
    <w:p w14:paraId="3817F76C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Hygiena, ochrana zdraví a životního prostředí</w:t>
      </w:r>
    </w:p>
    <w:p w14:paraId="0A7BC700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Bezpečnost při užívání</w:t>
      </w:r>
    </w:p>
    <w:p w14:paraId="498DF988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Ochrana proti hluku</w:t>
      </w:r>
    </w:p>
    <w:p w14:paraId="66AAA887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Úspora energie, spotřeba plynu</w:t>
      </w:r>
    </w:p>
    <w:p w14:paraId="3C101FE1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Řešení přístupu a užívání stavby osobami s omezenou schopností pohybu a</w:t>
      </w:r>
      <w:r>
        <w:rPr>
          <w:sz w:val="24"/>
        </w:rPr>
        <w:t xml:space="preserve"> </w:t>
      </w:r>
      <w:r w:rsidRPr="00864950">
        <w:rPr>
          <w:sz w:val="24"/>
        </w:rPr>
        <w:t>orientace</w:t>
      </w:r>
    </w:p>
    <w:p w14:paraId="51A3D69A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Ochrana stavby před škodlivými vlivy vnějšího prostředí</w:t>
      </w:r>
    </w:p>
    <w:p w14:paraId="156C9FF3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Ochrana obyvatelstva</w:t>
      </w:r>
    </w:p>
    <w:p w14:paraId="0340E421" w14:textId="77777777" w:rsidR="00864950" w:rsidRPr="00864950" w:rsidRDefault="00864950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 w:rsidRPr="00864950">
        <w:rPr>
          <w:sz w:val="24"/>
        </w:rPr>
        <w:t>Inženýrské stavby</w:t>
      </w:r>
    </w:p>
    <w:p w14:paraId="6B7C77F7" w14:textId="77777777" w:rsidR="00184727" w:rsidRPr="00D324C5" w:rsidRDefault="00864950" w:rsidP="00A61913">
      <w:pPr>
        <w:numPr>
          <w:ilvl w:val="0"/>
          <w:numId w:val="31"/>
        </w:numPr>
        <w:spacing w:line="360" w:lineRule="auto"/>
        <w:jc w:val="both"/>
        <w:rPr>
          <w:b/>
          <w:sz w:val="24"/>
        </w:rPr>
      </w:pPr>
      <w:r w:rsidRPr="00864950">
        <w:rPr>
          <w:sz w:val="24"/>
        </w:rPr>
        <w:t>Výrobní a nevýrobní technologická zařízení staveb</w:t>
      </w:r>
    </w:p>
    <w:p w14:paraId="21131E7E" w14:textId="77777777" w:rsidR="00D324C5" w:rsidRDefault="00D324C5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Požadavky na následné stupně projektové dokumentace</w:t>
      </w:r>
    </w:p>
    <w:p w14:paraId="75859792" w14:textId="77777777" w:rsidR="00D324C5" w:rsidRDefault="00D324C5" w:rsidP="00A61913">
      <w:pPr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Závěr</w:t>
      </w:r>
    </w:p>
    <w:p w14:paraId="2114A70A" w14:textId="77777777" w:rsidR="00D324C5" w:rsidRPr="00864950" w:rsidRDefault="00D324C5" w:rsidP="00A61913">
      <w:pPr>
        <w:spacing w:line="360" w:lineRule="auto"/>
        <w:ind w:left="1068"/>
        <w:jc w:val="both"/>
        <w:rPr>
          <w:b/>
          <w:sz w:val="24"/>
        </w:rPr>
      </w:pPr>
    </w:p>
    <w:p w14:paraId="3058ECCC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5E81107F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1862AF6E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1CF0D9E4" w14:textId="04E1A15E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5EF840B4" w14:textId="77777777" w:rsidR="004C4A08" w:rsidRDefault="004C4A0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5EE3CBE1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64115E96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09669742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3FC56EA2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14320469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5DDFF587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73DB1D86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38088395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39ACC62B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343B2DB3" w14:textId="77777777" w:rsidR="00E57D88" w:rsidRDefault="00E57D88" w:rsidP="00A61913">
      <w:pPr>
        <w:tabs>
          <w:tab w:val="left" w:pos="567"/>
        </w:tabs>
        <w:spacing w:line="360" w:lineRule="auto"/>
        <w:jc w:val="both"/>
        <w:rPr>
          <w:b/>
          <w:sz w:val="24"/>
        </w:rPr>
      </w:pPr>
    </w:p>
    <w:p w14:paraId="5D54E9D7" w14:textId="77777777" w:rsidR="000B4E71" w:rsidRDefault="000B4E71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</w:p>
    <w:p w14:paraId="1D9BD7B1" w14:textId="77777777" w:rsidR="00864950" w:rsidRPr="00D324C5" w:rsidRDefault="00864950" w:rsidP="00A61913">
      <w:pPr>
        <w:autoSpaceDE w:val="0"/>
        <w:autoSpaceDN w:val="0"/>
        <w:adjustRightInd w:val="0"/>
        <w:jc w:val="both"/>
        <w:rPr>
          <w:b/>
          <w:bCs/>
          <w:szCs w:val="22"/>
        </w:rPr>
      </w:pPr>
      <w:r w:rsidRPr="00D324C5">
        <w:rPr>
          <w:b/>
          <w:bCs/>
          <w:sz w:val="28"/>
          <w:szCs w:val="22"/>
        </w:rPr>
        <w:t>1. Urbanistické, architektonické a stavebně technické řešení</w:t>
      </w:r>
    </w:p>
    <w:p w14:paraId="7EAE5B11" w14:textId="77777777" w:rsidR="00864950" w:rsidRPr="00864950" w:rsidRDefault="00864950" w:rsidP="00A6191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14:paraId="01E89D1B" w14:textId="77777777" w:rsidR="00864950" w:rsidRPr="00D324C5" w:rsidRDefault="00864950" w:rsidP="00A61913">
      <w:pPr>
        <w:autoSpaceDE w:val="0"/>
        <w:autoSpaceDN w:val="0"/>
        <w:adjustRightInd w:val="0"/>
        <w:ind w:left="708"/>
        <w:jc w:val="both"/>
        <w:rPr>
          <w:i/>
          <w:iCs/>
          <w:sz w:val="28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1.</w:t>
      </w:r>
      <w:r w:rsidR="00930BDF" w:rsidRPr="00D324C5">
        <w:rPr>
          <w:i/>
          <w:iCs/>
          <w:sz w:val="24"/>
          <w:szCs w:val="22"/>
          <w:u w:val="single"/>
        </w:rPr>
        <w:t>a – Zhodnocení</w:t>
      </w:r>
      <w:r w:rsidRPr="00D324C5">
        <w:rPr>
          <w:i/>
          <w:iCs/>
          <w:sz w:val="24"/>
          <w:szCs w:val="22"/>
          <w:u w:val="single"/>
        </w:rPr>
        <w:t xml:space="preserve"> staveniště</w:t>
      </w:r>
    </w:p>
    <w:p w14:paraId="53DFC716" w14:textId="77777777" w:rsidR="00864950" w:rsidRPr="00864950" w:rsidRDefault="00864950" w:rsidP="00A6191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1CC6A17" w14:textId="022276C5" w:rsidR="00A67EB9" w:rsidRDefault="00864950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0" w:name="_Hlk94262388"/>
      <w:r w:rsidRPr="00864950">
        <w:rPr>
          <w:sz w:val="24"/>
          <w:szCs w:val="24"/>
        </w:rPr>
        <w:t xml:space="preserve">Předmětem projektu pro </w:t>
      </w:r>
      <w:r w:rsidR="009114AF">
        <w:rPr>
          <w:sz w:val="24"/>
          <w:szCs w:val="24"/>
        </w:rPr>
        <w:t xml:space="preserve">provedení stavby je </w:t>
      </w:r>
      <w:r w:rsidR="006C5EB4">
        <w:rPr>
          <w:sz w:val="24"/>
          <w:szCs w:val="24"/>
        </w:rPr>
        <w:t xml:space="preserve">rekonstrukce </w:t>
      </w:r>
      <w:r w:rsidR="00160799">
        <w:rPr>
          <w:sz w:val="24"/>
          <w:szCs w:val="24"/>
        </w:rPr>
        <w:t xml:space="preserve">plynové </w:t>
      </w:r>
      <w:r w:rsidR="008F05AB">
        <w:rPr>
          <w:sz w:val="24"/>
          <w:szCs w:val="24"/>
        </w:rPr>
        <w:t>k</w:t>
      </w:r>
      <w:r w:rsidR="0011109E">
        <w:rPr>
          <w:sz w:val="24"/>
          <w:szCs w:val="24"/>
        </w:rPr>
        <w:t>otelny</w:t>
      </w:r>
      <w:r w:rsidR="008F05AB">
        <w:rPr>
          <w:sz w:val="24"/>
          <w:szCs w:val="24"/>
        </w:rPr>
        <w:t xml:space="preserve"> </w:t>
      </w:r>
      <w:r w:rsidR="0011109E">
        <w:rPr>
          <w:sz w:val="24"/>
          <w:szCs w:val="24"/>
        </w:rPr>
        <w:t xml:space="preserve">pro bytový dům </w:t>
      </w:r>
      <w:r w:rsidR="003455C2">
        <w:rPr>
          <w:sz w:val="24"/>
          <w:szCs w:val="24"/>
        </w:rPr>
        <w:t xml:space="preserve">ul. Přemyslova č.p. 1701/7 </w:t>
      </w:r>
      <w:r w:rsidR="00362DC6">
        <w:rPr>
          <w:sz w:val="24"/>
          <w:szCs w:val="24"/>
        </w:rPr>
        <w:t>v Chomutově.</w:t>
      </w:r>
      <w:r w:rsidR="008F05AB">
        <w:rPr>
          <w:sz w:val="24"/>
          <w:szCs w:val="24"/>
        </w:rPr>
        <w:t xml:space="preserve"> Plynová kotelna </w:t>
      </w:r>
      <w:r w:rsidR="00315867">
        <w:rPr>
          <w:sz w:val="24"/>
          <w:szCs w:val="24"/>
        </w:rPr>
        <w:t xml:space="preserve">je umístěna v samostatném objektu vedle bytového domu. </w:t>
      </w:r>
      <w:bookmarkStart w:id="1" w:name="_Hlk94125890"/>
      <w:r w:rsidRPr="00864950">
        <w:rPr>
          <w:sz w:val="24"/>
          <w:szCs w:val="24"/>
        </w:rPr>
        <w:t>Současné době je objekt vytápěn</w:t>
      </w:r>
      <w:r w:rsidR="00A019DB">
        <w:rPr>
          <w:sz w:val="24"/>
          <w:szCs w:val="24"/>
        </w:rPr>
        <w:t xml:space="preserve"> jedním </w:t>
      </w:r>
      <w:r w:rsidR="009114AF">
        <w:rPr>
          <w:sz w:val="24"/>
          <w:szCs w:val="24"/>
        </w:rPr>
        <w:t>teplovodním plynovým ko</w:t>
      </w:r>
      <w:r w:rsidR="00A019DB">
        <w:rPr>
          <w:sz w:val="24"/>
          <w:szCs w:val="24"/>
        </w:rPr>
        <w:t xml:space="preserve">tlem </w:t>
      </w:r>
      <w:r w:rsidR="009114AF">
        <w:rPr>
          <w:sz w:val="24"/>
          <w:szCs w:val="24"/>
        </w:rPr>
        <w:t xml:space="preserve">o </w:t>
      </w:r>
      <w:r w:rsidR="00B16E53">
        <w:rPr>
          <w:sz w:val="24"/>
          <w:szCs w:val="24"/>
        </w:rPr>
        <w:t xml:space="preserve">topném </w:t>
      </w:r>
      <w:r w:rsidR="009114AF">
        <w:rPr>
          <w:sz w:val="24"/>
          <w:szCs w:val="24"/>
        </w:rPr>
        <w:t>výkonu</w:t>
      </w:r>
      <w:r w:rsidR="00B16E53">
        <w:rPr>
          <w:sz w:val="24"/>
          <w:szCs w:val="24"/>
        </w:rPr>
        <w:t xml:space="preserve"> </w:t>
      </w:r>
      <w:r w:rsidR="00A019DB">
        <w:rPr>
          <w:sz w:val="24"/>
          <w:szCs w:val="24"/>
        </w:rPr>
        <w:t>170</w:t>
      </w:r>
      <w:r w:rsidR="00B16E53">
        <w:rPr>
          <w:sz w:val="24"/>
          <w:szCs w:val="24"/>
        </w:rPr>
        <w:t xml:space="preserve"> </w:t>
      </w:r>
      <w:r w:rsidR="009114AF">
        <w:rPr>
          <w:sz w:val="24"/>
          <w:szCs w:val="24"/>
        </w:rPr>
        <w:t>kW</w:t>
      </w:r>
      <w:r w:rsidR="006C5EB4">
        <w:rPr>
          <w:sz w:val="24"/>
          <w:szCs w:val="24"/>
        </w:rPr>
        <w:t xml:space="preserve">. </w:t>
      </w:r>
      <w:r w:rsidR="009114AF">
        <w:rPr>
          <w:sz w:val="24"/>
          <w:szCs w:val="24"/>
        </w:rPr>
        <w:t xml:space="preserve">Příprava TV </w:t>
      </w:r>
      <w:r w:rsidR="00A67EB9">
        <w:rPr>
          <w:sz w:val="24"/>
          <w:szCs w:val="24"/>
        </w:rPr>
        <w:t xml:space="preserve">je </w:t>
      </w:r>
      <w:r w:rsidR="00B16E53">
        <w:rPr>
          <w:sz w:val="24"/>
          <w:szCs w:val="24"/>
        </w:rPr>
        <w:t>řešena plynovým kot</w:t>
      </w:r>
      <w:r w:rsidR="00A67EB9">
        <w:rPr>
          <w:sz w:val="24"/>
          <w:szCs w:val="24"/>
        </w:rPr>
        <w:t xml:space="preserve">lem. </w:t>
      </w:r>
    </w:p>
    <w:p w14:paraId="675DE347" w14:textId="5F4AA121" w:rsidR="00315867" w:rsidRDefault="00EB70FA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objektu kotelny se dále nachází </w:t>
      </w:r>
      <w:r w:rsidR="008F4559">
        <w:rPr>
          <w:sz w:val="24"/>
          <w:szCs w:val="24"/>
        </w:rPr>
        <w:t>plynov</w:t>
      </w:r>
      <w:r w:rsidR="004A58B9">
        <w:rPr>
          <w:sz w:val="24"/>
          <w:szCs w:val="24"/>
        </w:rPr>
        <w:t>á</w:t>
      </w:r>
      <w:r w:rsidR="008F4559">
        <w:rPr>
          <w:sz w:val="24"/>
          <w:szCs w:val="24"/>
        </w:rPr>
        <w:t xml:space="preserve"> koteln</w:t>
      </w:r>
      <w:r w:rsidR="004A58B9">
        <w:rPr>
          <w:sz w:val="24"/>
          <w:szCs w:val="24"/>
        </w:rPr>
        <w:t>a pro hotel</w:t>
      </w:r>
      <w:r w:rsidR="007D3DE5">
        <w:rPr>
          <w:sz w:val="24"/>
          <w:szCs w:val="24"/>
        </w:rPr>
        <w:t xml:space="preserve">, </w:t>
      </w:r>
      <w:r w:rsidR="00332171">
        <w:rPr>
          <w:sz w:val="24"/>
          <w:szCs w:val="24"/>
        </w:rPr>
        <w:t>který byl vedle objektu kotelny</w:t>
      </w:r>
      <w:r w:rsidR="004A58B9">
        <w:rPr>
          <w:sz w:val="24"/>
          <w:szCs w:val="24"/>
        </w:rPr>
        <w:t xml:space="preserve">. </w:t>
      </w:r>
      <w:r w:rsidR="00332171">
        <w:rPr>
          <w:sz w:val="24"/>
          <w:szCs w:val="24"/>
        </w:rPr>
        <w:t>Tato k</w:t>
      </w:r>
      <w:r w:rsidR="00275869">
        <w:rPr>
          <w:sz w:val="24"/>
          <w:szCs w:val="24"/>
        </w:rPr>
        <w:t>otelna již je odpojena a nefunkční. Objekt hotelu již je zbourán</w:t>
      </w:r>
      <w:r w:rsidR="00F94AEC">
        <w:rPr>
          <w:sz w:val="24"/>
          <w:szCs w:val="24"/>
        </w:rPr>
        <w:t xml:space="preserve">, proto tato plynová </w:t>
      </w:r>
      <w:r w:rsidR="009F345C">
        <w:rPr>
          <w:sz w:val="24"/>
          <w:szCs w:val="24"/>
        </w:rPr>
        <w:t>kotelna,</w:t>
      </w:r>
      <w:r w:rsidR="00F94AEC">
        <w:rPr>
          <w:sz w:val="24"/>
          <w:szCs w:val="24"/>
        </w:rPr>
        <w:t xml:space="preserve"> </w:t>
      </w:r>
      <w:r w:rsidR="00F35DB5">
        <w:rPr>
          <w:sz w:val="24"/>
          <w:szCs w:val="24"/>
        </w:rPr>
        <w:t xml:space="preserve">tj. </w:t>
      </w:r>
      <w:r w:rsidR="009F345C">
        <w:rPr>
          <w:sz w:val="24"/>
          <w:szCs w:val="24"/>
        </w:rPr>
        <w:t xml:space="preserve">celá její technologie </w:t>
      </w:r>
      <w:r w:rsidR="00F94AEC">
        <w:rPr>
          <w:sz w:val="24"/>
          <w:szCs w:val="24"/>
        </w:rPr>
        <w:t>bud</w:t>
      </w:r>
      <w:r w:rsidR="00BD607D">
        <w:rPr>
          <w:sz w:val="24"/>
          <w:szCs w:val="24"/>
        </w:rPr>
        <w:t>e</w:t>
      </w:r>
      <w:r w:rsidR="00F94AEC">
        <w:rPr>
          <w:sz w:val="24"/>
          <w:szCs w:val="24"/>
        </w:rPr>
        <w:t xml:space="preserve"> </w:t>
      </w:r>
      <w:r w:rsidR="00BD607D">
        <w:rPr>
          <w:sz w:val="24"/>
          <w:szCs w:val="24"/>
        </w:rPr>
        <w:t xml:space="preserve">demontována. </w:t>
      </w:r>
      <w:r w:rsidR="007D3DE5">
        <w:rPr>
          <w:sz w:val="24"/>
          <w:szCs w:val="24"/>
        </w:rPr>
        <w:t xml:space="preserve"> </w:t>
      </w:r>
    </w:p>
    <w:bookmarkEnd w:id="0"/>
    <w:bookmarkEnd w:id="1"/>
    <w:p w14:paraId="6F52CC96" w14:textId="53D8A52C" w:rsidR="009B37E2" w:rsidRDefault="00517C1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plynov</w:t>
      </w:r>
      <w:r w:rsidR="004F2727">
        <w:rPr>
          <w:sz w:val="24"/>
          <w:szCs w:val="24"/>
        </w:rPr>
        <w:t>é</w:t>
      </w:r>
      <w:r>
        <w:rPr>
          <w:sz w:val="24"/>
          <w:szCs w:val="24"/>
        </w:rPr>
        <w:t xml:space="preserve"> kotelně</w:t>
      </w:r>
      <w:r w:rsidR="00173A88">
        <w:rPr>
          <w:sz w:val="24"/>
          <w:szCs w:val="24"/>
        </w:rPr>
        <w:t xml:space="preserve"> pro bytový dům </w:t>
      </w:r>
      <w:r w:rsidR="00A20E81">
        <w:rPr>
          <w:sz w:val="24"/>
          <w:szCs w:val="24"/>
        </w:rPr>
        <w:t>j</w:t>
      </w:r>
      <w:r w:rsidR="00173A88">
        <w:rPr>
          <w:sz w:val="24"/>
          <w:szCs w:val="24"/>
        </w:rPr>
        <w:t xml:space="preserve">e </w:t>
      </w:r>
      <w:r>
        <w:rPr>
          <w:sz w:val="24"/>
          <w:szCs w:val="24"/>
        </w:rPr>
        <w:t xml:space="preserve">umístěn </w:t>
      </w:r>
      <w:r w:rsidR="00201695">
        <w:rPr>
          <w:sz w:val="24"/>
          <w:szCs w:val="24"/>
        </w:rPr>
        <w:t xml:space="preserve">jeden </w:t>
      </w:r>
      <w:r>
        <w:rPr>
          <w:sz w:val="24"/>
          <w:szCs w:val="24"/>
        </w:rPr>
        <w:t>kote</w:t>
      </w:r>
      <w:r w:rsidR="00173A88">
        <w:rPr>
          <w:sz w:val="24"/>
          <w:szCs w:val="24"/>
        </w:rPr>
        <w:t>l</w:t>
      </w:r>
      <w:r w:rsidR="00A20E81">
        <w:rPr>
          <w:sz w:val="24"/>
          <w:szCs w:val="24"/>
        </w:rPr>
        <w:t>, jedná se stacionární plynov</w:t>
      </w:r>
      <w:r w:rsidR="00173A88">
        <w:rPr>
          <w:sz w:val="24"/>
          <w:szCs w:val="24"/>
        </w:rPr>
        <w:t>ý</w:t>
      </w:r>
      <w:r w:rsidR="00A20E81">
        <w:rPr>
          <w:sz w:val="24"/>
          <w:szCs w:val="24"/>
        </w:rPr>
        <w:t xml:space="preserve"> kote</w:t>
      </w:r>
      <w:r w:rsidR="00173A88">
        <w:rPr>
          <w:sz w:val="24"/>
          <w:szCs w:val="24"/>
        </w:rPr>
        <w:t>l</w:t>
      </w:r>
      <w:r w:rsidR="00D343FB">
        <w:rPr>
          <w:sz w:val="24"/>
          <w:szCs w:val="24"/>
        </w:rPr>
        <w:t xml:space="preserve"> </w:t>
      </w:r>
      <w:r w:rsidR="00166A04">
        <w:rPr>
          <w:sz w:val="24"/>
          <w:szCs w:val="24"/>
        </w:rPr>
        <w:t xml:space="preserve">Viessmann typ </w:t>
      </w:r>
      <w:proofErr w:type="spellStart"/>
      <w:r w:rsidR="00166A04">
        <w:rPr>
          <w:sz w:val="24"/>
          <w:szCs w:val="24"/>
        </w:rPr>
        <w:t>Paromat</w:t>
      </w:r>
      <w:proofErr w:type="spellEnd"/>
      <w:r w:rsidR="00166A04">
        <w:rPr>
          <w:sz w:val="24"/>
          <w:szCs w:val="24"/>
        </w:rPr>
        <w:t xml:space="preserve"> Simplex</w:t>
      </w:r>
      <w:r w:rsidR="00166A04">
        <w:rPr>
          <w:sz w:val="24"/>
          <w:szCs w:val="24"/>
        </w:rPr>
        <w:t xml:space="preserve"> </w:t>
      </w:r>
      <w:r w:rsidR="00D343FB">
        <w:rPr>
          <w:sz w:val="24"/>
          <w:szCs w:val="24"/>
        </w:rPr>
        <w:t>s</w:t>
      </w:r>
      <w:r w:rsidR="00FD4C70">
        <w:rPr>
          <w:sz w:val="24"/>
          <w:szCs w:val="24"/>
        </w:rPr>
        <w:t> </w:t>
      </w:r>
      <w:r w:rsidR="00D343FB">
        <w:rPr>
          <w:sz w:val="24"/>
          <w:szCs w:val="24"/>
        </w:rPr>
        <w:t>hořákem</w:t>
      </w:r>
      <w:r w:rsidR="00FD4C70">
        <w:rPr>
          <w:sz w:val="24"/>
          <w:szCs w:val="24"/>
        </w:rPr>
        <w:t xml:space="preserve"> </w:t>
      </w:r>
      <w:proofErr w:type="spellStart"/>
      <w:r w:rsidR="00FD4C70">
        <w:rPr>
          <w:sz w:val="24"/>
          <w:szCs w:val="24"/>
        </w:rPr>
        <w:t>Wieshaupt</w:t>
      </w:r>
      <w:proofErr w:type="spellEnd"/>
      <w:r w:rsidR="00D343FB">
        <w:rPr>
          <w:sz w:val="24"/>
          <w:szCs w:val="24"/>
        </w:rPr>
        <w:t xml:space="preserve"> </w:t>
      </w:r>
      <w:r w:rsidR="00A20E81">
        <w:rPr>
          <w:sz w:val="24"/>
          <w:szCs w:val="24"/>
        </w:rPr>
        <w:t>o výkonu</w:t>
      </w:r>
      <w:r w:rsidR="00534596">
        <w:rPr>
          <w:sz w:val="24"/>
          <w:szCs w:val="24"/>
        </w:rPr>
        <w:t xml:space="preserve"> 170</w:t>
      </w:r>
      <w:r w:rsidR="00A20E81">
        <w:rPr>
          <w:sz w:val="24"/>
          <w:szCs w:val="24"/>
        </w:rPr>
        <w:t xml:space="preserve"> kW</w:t>
      </w:r>
      <w:r w:rsidR="00A742D2">
        <w:rPr>
          <w:sz w:val="24"/>
          <w:szCs w:val="24"/>
        </w:rPr>
        <w:t>. K</w:t>
      </w:r>
      <w:r w:rsidR="004A5518">
        <w:rPr>
          <w:sz w:val="24"/>
          <w:szCs w:val="24"/>
        </w:rPr>
        <w:t>ot</w:t>
      </w:r>
      <w:r w:rsidR="00A742D2">
        <w:rPr>
          <w:sz w:val="24"/>
          <w:szCs w:val="24"/>
        </w:rPr>
        <w:t>el</w:t>
      </w:r>
      <w:r w:rsidR="004A5518">
        <w:rPr>
          <w:sz w:val="24"/>
          <w:szCs w:val="24"/>
        </w:rPr>
        <w:t xml:space="preserve"> </w:t>
      </w:r>
      <w:r w:rsidR="00B16E53">
        <w:rPr>
          <w:sz w:val="24"/>
          <w:szCs w:val="24"/>
        </w:rPr>
        <w:t xml:space="preserve">slouží </w:t>
      </w:r>
      <w:r w:rsidR="00FD4C70">
        <w:rPr>
          <w:sz w:val="24"/>
          <w:szCs w:val="24"/>
        </w:rPr>
        <w:t xml:space="preserve">jak </w:t>
      </w:r>
      <w:r w:rsidR="009B37E2">
        <w:rPr>
          <w:sz w:val="24"/>
          <w:szCs w:val="24"/>
        </w:rPr>
        <w:t xml:space="preserve">pro ohřev teplé </w:t>
      </w:r>
      <w:proofErr w:type="gramStart"/>
      <w:r w:rsidR="009B37E2">
        <w:rPr>
          <w:sz w:val="24"/>
          <w:szCs w:val="24"/>
        </w:rPr>
        <w:t>vody</w:t>
      </w:r>
      <w:proofErr w:type="gramEnd"/>
      <w:r w:rsidR="009B37E2">
        <w:rPr>
          <w:sz w:val="24"/>
          <w:szCs w:val="24"/>
        </w:rPr>
        <w:t xml:space="preserve"> </w:t>
      </w:r>
      <w:r w:rsidR="00FD4C70">
        <w:rPr>
          <w:sz w:val="24"/>
          <w:szCs w:val="24"/>
        </w:rPr>
        <w:t xml:space="preserve">tak </w:t>
      </w:r>
      <w:r w:rsidR="00B16E53">
        <w:rPr>
          <w:sz w:val="24"/>
          <w:szCs w:val="24"/>
        </w:rPr>
        <w:t>pro vytápění</w:t>
      </w:r>
      <w:r w:rsidR="00811016">
        <w:rPr>
          <w:sz w:val="24"/>
          <w:szCs w:val="24"/>
        </w:rPr>
        <w:t xml:space="preserve"> bytového domu</w:t>
      </w:r>
      <w:r w:rsidR="004A5518">
        <w:rPr>
          <w:sz w:val="24"/>
          <w:szCs w:val="24"/>
        </w:rPr>
        <w:t>, kter</w:t>
      </w:r>
      <w:r w:rsidR="00811016">
        <w:rPr>
          <w:sz w:val="24"/>
          <w:szCs w:val="24"/>
        </w:rPr>
        <w:t xml:space="preserve">ý </w:t>
      </w:r>
      <w:r w:rsidR="004A5518">
        <w:rPr>
          <w:sz w:val="24"/>
          <w:szCs w:val="24"/>
        </w:rPr>
        <w:t xml:space="preserve">je rozdělen do </w:t>
      </w:r>
      <w:r w:rsidR="00811016">
        <w:rPr>
          <w:sz w:val="24"/>
          <w:szCs w:val="24"/>
        </w:rPr>
        <w:t xml:space="preserve">dvou </w:t>
      </w:r>
      <w:r w:rsidR="004A5518">
        <w:rPr>
          <w:sz w:val="24"/>
          <w:szCs w:val="24"/>
        </w:rPr>
        <w:t>topných větví</w:t>
      </w:r>
      <w:r w:rsidR="009B37E2">
        <w:rPr>
          <w:sz w:val="24"/>
          <w:szCs w:val="24"/>
        </w:rPr>
        <w:t xml:space="preserve">. </w:t>
      </w:r>
    </w:p>
    <w:p w14:paraId="735BFC55" w14:textId="5C843A1C" w:rsidR="00864950" w:rsidRPr="00864950" w:rsidRDefault="002530B9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kotelně budou větve ÚT a větev pro ohřev TV přepojeny na nový rozdělovač a sběrač.</w:t>
      </w:r>
      <w:r w:rsidR="00517C1E">
        <w:rPr>
          <w:sz w:val="24"/>
          <w:szCs w:val="24"/>
        </w:rPr>
        <w:t xml:space="preserve"> </w:t>
      </w:r>
      <w:r w:rsidR="00864950" w:rsidRPr="00864950">
        <w:rPr>
          <w:sz w:val="24"/>
          <w:szCs w:val="24"/>
        </w:rPr>
        <w:t xml:space="preserve">Zdrojem topné vody pro vytápění budou dva nové </w:t>
      </w:r>
      <w:r w:rsidR="006741D9">
        <w:rPr>
          <w:sz w:val="24"/>
          <w:szCs w:val="24"/>
        </w:rPr>
        <w:t xml:space="preserve">závěsné </w:t>
      </w:r>
      <w:r w:rsidR="00864950" w:rsidRPr="00864950">
        <w:rPr>
          <w:sz w:val="24"/>
          <w:szCs w:val="24"/>
        </w:rPr>
        <w:t xml:space="preserve">plynové kondenzační kotle, které </w:t>
      </w:r>
      <w:r w:rsidR="001475E2">
        <w:rPr>
          <w:sz w:val="24"/>
          <w:szCs w:val="24"/>
        </w:rPr>
        <w:t xml:space="preserve">jsou </w:t>
      </w:r>
      <w:r w:rsidR="00864950" w:rsidRPr="00864950">
        <w:rPr>
          <w:sz w:val="24"/>
          <w:szCs w:val="24"/>
        </w:rPr>
        <w:t xml:space="preserve">vybaveny modulačními hořáky s nízkými emisemi </w:t>
      </w:r>
      <w:proofErr w:type="spellStart"/>
      <w:r w:rsidR="00864950" w:rsidRPr="00864950">
        <w:rPr>
          <w:sz w:val="24"/>
          <w:szCs w:val="24"/>
        </w:rPr>
        <w:t>NOx</w:t>
      </w:r>
      <w:proofErr w:type="spellEnd"/>
      <w:r w:rsidR="00864950" w:rsidRPr="00864950">
        <w:rPr>
          <w:sz w:val="24"/>
          <w:szCs w:val="24"/>
        </w:rPr>
        <w:t>.</w:t>
      </w:r>
    </w:p>
    <w:p w14:paraId="31B1FDB6" w14:textId="77777777" w:rsidR="00156080" w:rsidRDefault="003D26E8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2" w:name="_Hlk94277781"/>
      <w:bookmarkStart w:id="3" w:name="_Hlk485332879"/>
      <w:r>
        <w:rPr>
          <w:sz w:val="24"/>
          <w:szCs w:val="24"/>
        </w:rPr>
        <w:t xml:space="preserve">Na základě spotřeby plynu za posledních </w:t>
      </w:r>
      <w:r w:rsidR="00737D0C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4E389F">
        <w:rPr>
          <w:sz w:val="24"/>
          <w:szCs w:val="24"/>
        </w:rPr>
        <w:t>roky</w:t>
      </w:r>
      <w:r>
        <w:rPr>
          <w:sz w:val="24"/>
          <w:szCs w:val="24"/>
        </w:rPr>
        <w:t xml:space="preserve"> (20</w:t>
      </w:r>
      <w:r w:rsidR="004E389F">
        <w:rPr>
          <w:sz w:val="24"/>
          <w:szCs w:val="24"/>
        </w:rPr>
        <w:t>20</w:t>
      </w:r>
      <w:r>
        <w:rPr>
          <w:sz w:val="24"/>
          <w:szCs w:val="24"/>
        </w:rPr>
        <w:t xml:space="preserve"> až 20</w:t>
      </w:r>
      <w:r w:rsidR="004E389F">
        <w:rPr>
          <w:sz w:val="24"/>
          <w:szCs w:val="24"/>
        </w:rPr>
        <w:t>24</w:t>
      </w:r>
      <w:r>
        <w:rPr>
          <w:sz w:val="24"/>
          <w:szCs w:val="24"/>
        </w:rPr>
        <w:t xml:space="preserve">), kdy průměrný potřebný výkon </w:t>
      </w:r>
      <w:r w:rsidR="004E389F">
        <w:rPr>
          <w:sz w:val="24"/>
          <w:szCs w:val="24"/>
        </w:rPr>
        <w:t xml:space="preserve">pro vytápění </w:t>
      </w:r>
      <w:r>
        <w:rPr>
          <w:sz w:val="24"/>
          <w:szCs w:val="24"/>
        </w:rPr>
        <w:t xml:space="preserve">byl </w:t>
      </w:r>
      <w:r w:rsidR="004E389F">
        <w:rPr>
          <w:sz w:val="24"/>
          <w:szCs w:val="24"/>
        </w:rPr>
        <w:t>113</w:t>
      </w:r>
      <w:r>
        <w:rPr>
          <w:sz w:val="24"/>
          <w:szCs w:val="24"/>
        </w:rPr>
        <w:t xml:space="preserve"> kW</w:t>
      </w:r>
      <w:r w:rsidR="00806BA0">
        <w:rPr>
          <w:sz w:val="24"/>
          <w:szCs w:val="24"/>
        </w:rPr>
        <w:t xml:space="preserve">, </w:t>
      </w:r>
      <w:r w:rsidR="00F075BE">
        <w:rPr>
          <w:sz w:val="24"/>
          <w:szCs w:val="24"/>
        </w:rPr>
        <w:t>bud</w:t>
      </w:r>
      <w:r w:rsidR="00806BA0">
        <w:rPr>
          <w:sz w:val="24"/>
          <w:szCs w:val="24"/>
        </w:rPr>
        <w:t>ou</w:t>
      </w:r>
      <w:r w:rsidR="00F075BE">
        <w:rPr>
          <w:sz w:val="24"/>
          <w:szCs w:val="24"/>
        </w:rPr>
        <w:t xml:space="preserve"> </w:t>
      </w:r>
      <w:r w:rsidR="00864950" w:rsidRPr="00864950">
        <w:rPr>
          <w:sz w:val="24"/>
          <w:szCs w:val="24"/>
        </w:rPr>
        <w:t xml:space="preserve">jako </w:t>
      </w:r>
      <w:bookmarkStart w:id="4" w:name="_Hlk94126213"/>
      <w:r w:rsidR="00864950" w:rsidRPr="00864950">
        <w:rPr>
          <w:sz w:val="24"/>
          <w:szCs w:val="24"/>
        </w:rPr>
        <w:t xml:space="preserve">zdroj topné vody pro </w:t>
      </w:r>
      <w:r w:rsidR="00C47753" w:rsidRPr="00864950">
        <w:rPr>
          <w:sz w:val="24"/>
          <w:szCs w:val="24"/>
        </w:rPr>
        <w:t>vytápění</w:t>
      </w:r>
      <w:r w:rsidR="00156080">
        <w:rPr>
          <w:sz w:val="24"/>
          <w:szCs w:val="24"/>
        </w:rPr>
        <w:t xml:space="preserve"> a ohřev TV </w:t>
      </w:r>
      <w:r w:rsidR="00C47753">
        <w:rPr>
          <w:sz w:val="24"/>
          <w:szCs w:val="24"/>
        </w:rPr>
        <w:t>navržen</w:t>
      </w:r>
      <w:r w:rsidR="00706279">
        <w:rPr>
          <w:sz w:val="24"/>
          <w:szCs w:val="24"/>
        </w:rPr>
        <w:t xml:space="preserve">y </w:t>
      </w:r>
      <w:r w:rsidR="00806BA0">
        <w:rPr>
          <w:sz w:val="24"/>
          <w:szCs w:val="24"/>
        </w:rPr>
        <w:t xml:space="preserve">dva </w:t>
      </w:r>
      <w:r w:rsidR="00864950" w:rsidRPr="00864950">
        <w:rPr>
          <w:sz w:val="24"/>
          <w:szCs w:val="24"/>
        </w:rPr>
        <w:t>nov</w:t>
      </w:r>
      <w:r w:rsidR="00806BA0">
        <w:rPr>
          <w:sz w:val="24"/>
          <w:szCs w:val="24"/>
        </w:rPr>
        <w:t>é</w:t>
      </w:r>
      <w:r w:rsidR="00864950" w:rsidRPr="00864950">
        <w:rPr>
          <w:sz w:val="24"/>
          <w:szCs w:val="24"/>
        </w:rPr>
        <w:t xml:space="preserve"> </w:t>
      </w:r>
      <w:r w:rsidR="00806BA0">
        <w:rPr>
          <w:sz w:val="24"/>
          <w:szCs w:val="24"/>
        </w:rPr>
        <w:t xml:space="preserve">závěsné </w:t>
      </w:r>
      <w:r w:rsidR="00864950" w:rsidRPr="00864950">
        <w:rPr>
          <w:sz w:val="24"/>
          <w:szCs w:val="24"/>
        </w:rPr>
        <w:t>plynov</w:t>
      </w:r>
      <w:r w:rsidR="00806BA0">
        <w:rPr>
          <w:sz w:val="24"/>
          <w:szCs w:val="24"/>
        </w:rPr>
        <w:t>é</w:t>
      </w:r>
      <w:r w:rsidR="00864950" w:rsidRPr="00864950">
        <w:rPr>
          <w:sz w:val="24"/>
          <w:szCs w:val="24"/>
        </w:rPr>
        <w:t xml:space="preserve"> kondenzační kot</w:t>
      </w:r>
      <w:r w:rsidR="00923D76">
        <w:rPr>
          <w:sz w:val="24"/>
          <w:szCs w:val="24"/>
        </w:rPr>
        <w:t>l</w:t>
      </w:r>
      <w:r w:rsidR="00806BA0">
        <w:rPr>
          <w:sz w:val="24"/>
          <w:szCs w:val="24"/>
        </w:rPr>
        <w:t>e</w:t>
      </w:r>
      <w:r w:rsidR="00864950" w:rsidRPr="00864950">
        <w:rPr>
          <w:sz w:val="24"/>
          <w:szCs w:val="24"/>
        </w:rPr>
        <w:t xml:space="preserve"> </w:t>
      </w:r>
      <w:r w:rsidR="00806BA0">
        <w:rPr>
          <w:sz w:val="24"/>
          <w:szCs w:val="24"/>
        </w:rPr>
        <w:t xml:space="preserve">Luna Dua-TEC MP 1.110 </w:t>
      </w:r>
      <w:r w:rsidR="00864950" w:rsidRPr="00864950">
        <w:rPr>
          <w:sz w:val="24"/>
          <w:szCs w:val="24"/>
        </w:rPr>
        <w:t>o jmenovitém výkonu</w:t>
      </w:r>
      <w:r w:rsidR="00685668">
        <w:rPr>
          <w:sz w:val="24"/>
          <w:szCs w:val="24"/>
        </w:rPr>
        <w:t xml:space="preserve"> 1</w:t>
      </w:r>
      <w:r w:rsidR="00806BA0">
        <w:rPr>
          <w:sz w:val="24"/>
          <w:szCs w:val="24"/>
        </w:rPr>
        <w:t>02</w:t>
      </w:r>
      <w:r w:rsidR="00FF2099">
        <w:rPr>
          <w:sz w:val="24"/>
          <w:szCs w:val="24"/>
        </w:rPr>
        <w:t xml:space="preserve"> </w:t>
      </w:r>
      <w:r w:rsidR="00864950" w:rsidRPr="00864950">
        <w:rPr>
          <w:sz w:val="24"/>
          <w:szCs w:val="24"/>
        </w:rPr>
        <w:t>kW</w:t>
      </w:r>
      <w:r w:rsidR="00864950">
        <w:rPr>
          <w:sz w:val="24"/>
          <w:szCs w:val="24"/>
        </w:rPr>
        <w:t xml:space="preserve"> </w:t>
      </w:r>
      <w:r w:rsidR="00864950" w:rsidRPr="00864950">
        <w:rPr>
          <w:sz w:val="24"/>
          <w:szCs w:val="24"/>
        </w:rPr>
        <w:t>při 80/60</w:t>
      </w:r>
      <w:r w:rsidR="009114AF">
        <w:rPr>
          <w:sz w:val="24"/>
          <w:szCs w:val="24"/>
        </w:rPr>
        <w:t xml:space="preserve"> </w:t>
      </w:r>
      <w:r w:rsidR="00864950" w:rsidRPr="00864950">
        <w:rPr>
          <w:sz w:val="24"/>
          <w:szCs w:val="24"/>
        </w:rPr>
        <w:t>°C (celkový výkon</w:t>
      </w:r>
      <w:r w:rsidR="00923D76">
        <w:rPr>
          <w:sz w:val="24"/>
          <w:szCs w:val="24"/>
        </w:rPr>
        <w:t xml:space="preserve"> kotelny </w:t>
      </w:r>
      <w:r w:rsidR="00864950" w:rsidRPr="00864950">
        <w:rPr>
          <w:sz w:val="24"/>
          <w:szCs w:val="24"/>
        </w:rPr>
        <w:t xml:space="preserve">činí </w:t>
      </w:r>
      <w:r w:rsidR="00806BA0">
        <w:rPr>
          <w:sz w:val="24"/>
          <w:szCs w:val="24"/>
        </w:rPr>
        <w:t>204</w:t>
      </w:r>
      <w:r w:rsidR="00923D76">
        <w:rPr>
          <w:sz w:val="24"/>
          <w:szCs w:val="24"/>
        </w:rPr>
        <w:t xml:space="preserve"> </w:t>
      </w:r>
      <w:r w:rsidR="00864950" w:rsidRPr="00864950">
        <w:rPr>
          <w:sz w:val="24"/>
          <w:szCs w:val="24"/>
        </w:rPr>
        <w:t>kW). Dle ČSN 07 0703 se jedná o kotelnu III. Kategorie.</w:t>
      </w:r>
      <w:bookmarkEnd w:id="4"/>
      <w:r w:rsidR="00864950" w:rsidRPr="00864950">
        <w:rPr>
          <w:sz w:val="24"/>
          <w:szCs w:val="24"/>
        </w:rPr>
        <w:t xml:space="preserve"> </w:t>
      </w:r>
    </w:p>
    <w:p w14:paraId="213738DE" w14:textId="01B9F164" w:rsidR="007F374D" w:rsidRPr="00864950" w:rsidRDefault="00864950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64950">
        <w:rPr>
          <w:sz w:val="24"/>
          <w:szCs w:val="24"/>
        </w:rPr>
        <w:t xml:space="preserve">Kotle budou zapojeny do kaskády a budou vybaveny samostatnými kotlovými čerpadly s </w:t>
      </w:r>
      <w:r w:rsidR="009114AF">
        <w:rPr>
          <w:sz w:val="24"/>
          <w:szCs w:val="24"/>
        </w:rPr>
        <w:t>proměnným</w:t>
      </w:r>
      <w:r w:rsidRPr="00864950">
        <w:rPr>
          <w:sz w:val="24"/>
          <w:szCs w:val="24"/>
        </w:rPr>
        <w:t xml:space="preserve"> průtokem. </w:t>
      </w:r>
      <w:r w:rsidR="007F374D">
        <w:rPr>
          <w:sz w:val="24"/>
          <w:szCs w:val="24"/>
        </w:rPr>
        <w:t xml:space="preserve">Od kotlů bude vedeno </w:t>
      </w:r>
      <w:r w:rsidR="007F374D" w:rsidRPr="00864950">
        <w:rPr>
          <w:sz w:val="24"/>
          <w:szCs w:val="24"/>
        </w:rPr>
        <w:t xml:space="preserve">typové </w:t>
      </w:r>
      <w:r w:rsidR="007F374D">
        <w:rPr>
          <w:sz w:val="24"/>
          <w:szCs w:val="24"/>
        </w:rPr>
        <w:t xml:space="preserve">plastové </w:t>
      </w:r>
      <w:r w:rsidR="007F374D" w:rsidRPr="00864950">
        <w:rPr>
          <w:sz w:val="24"/>
          <w:szCs w:val="24"/>
        </w:rPr>
        <w:t>odkouření</w:t>
      </w:r>
      <w:r w:rsidR="007F374D">
        <w:rPr>
          <w:sz w:val="24"/>
          <w:szCs w:val="24"/>
        </w:rPr>
        <w:t xml:space="preserve"> potrubím DN 1</w:t>
      </w:r>
      <w:r w:rsidR="00697E94">
        <w:rPr>
          <w:sz w:val="24"/>
          <w:szCs w:val="24"/>
        </w:rPr>
        <w:t>60</w:t>
      </w:r>
      <w:r w:rsidR="007F374D" w:rsidRPr="00864950">
        <w:rPr>
          <w:sz w:val="24"/>
          <w:szCs w:val="24"/>
        </w:rPr>
        <w:t xml:space="preserve"> </w:t>
      </w:r>
      <w:r w:rsidR="007F374D">
        <w:rPr>
          <w:sz w:val="24"/>
          <w:szCs w:val="24"/>
        </w:rPr>
        <w:t xml:space="preserve">vč. </w:t>
      </w:r>
      <w:r w:rsidR="006F33CB">
        <w:rPr>
          <w:sz w:val="24"/>
          <w:szCs w:val="24"/>
        </w:rPr>
        <w:t xml:space="preserve">revizního T-kusu </w:t>
      </w:r>
      <w:r w:rsidR="007F374D">
        <w:rPr>
          <w:sz w:val="24"/>
          <w:szCs w:val="24"/>
        </w:rPr>
        <w:t xml:space="preserve">160 </w:t>
      </w:r>
      <w:r w:rsidR="007F374D" w:rsidRPr="00864950">
        <w:rPr>
          <w:sz w:val="24"/>
          <w:szCs w:val="24"/>
        </w:rPr>
        <w:t>bude dále vedeno</w:t>
      </w:r>
      <w:r w:rsidR="007F374D">
        <w:rPr>
          <w:sz w:val="24"/>
          <w:szCs w:val="24"/>
        </w:rPr>
        <w:t xml:space="preserve"> potrubí DN 160 </w:t>
      </w:r>
      <w:r w:rsidR="007F374D" w:rsidRPr="00864950">
        <w:rPr>
          <w:sz w:val="24"/>
          <w:szCs w:val="24"/>
        </w:rPr>
        <w:t xml:space="preserve">do </w:t>
      </w:r>
      <w:r w:rsidR="007F374D">
        <w:rPr>
          <w:sz w:val="24"/>
          <w:szCs w:val="24"/>
        </w:rPr>
        <w:t xml:space="preserve">stávajícího </w:t>
      </w:r>
      <w:r w:rsidR="007F374D" w:rsidRPr="00864950">
        <w:rPr>
          <w:sz w:val="24"/>
          <w:szCs w:val="24"/>
        </w:rPr>
        <w:t xml:space="preserve">komínového tělesa průměru </w:t>
      </w:r>
      <w:r w:rsidR="007F374D">
        <w:rPr>
          <w:sz w:val="24"/>
          <w:szCs w:val="24"/>
        </w:rPr>
        <w:t xml:space="preserve">DN </w:t>
      </w:r>
      <w:r w:rsidR="006F33CB">
        <w:rPr>
          <w:sz w:val="24"/>
          <w:szCs w:val="24"/>
        </w:rPr>
        <w:t>25</w:t>
      </w:r>
      <w:r w:rsidR="007F374D">
        <w:rPr>
          <w:sz w:val="24"/>
          <w:szCs w:val="24"/>
        </w:rPr>
        <w:t xml:space="preserve">0 </w:t>
      </w:r>
      <w:r w:rsidR="007F374D" w:rsidRPr="00864950">
        <w:rPr>
          <w:sz w:val="24"/>
          <w:szCs w:val="24"/>
        </w:rPr>
        <w:t xml:space="preserve">vedeného </w:t>
      </w:r>
      <w:r w:rsidR="007F374D">
        <w:rPr>
          <w:sz w:val="24"/>
          <w:szCs w:val="24"/>
        </w:rPr>
        <w:t xml:space="preserve">v </w:t>
      </w:r>
      <w:r w:rsidR="007F374D" w:rsidRPr="00864950">
        <w:rPr>
          <w:sz w:val="24"/>
          <w:szCs w:val="24"/>
        </w:rPr>
        <w:t>objekt</w:t>
      </w:r>
      <w:r w:rsidR="007F374D">
        <w:rPr>
          <w:sz w:val="24"/>
          <w:szCs w:val="24"/>
        </w:rPr>
        <w:t xml:space="preserve">u </w:t>
      </w:r>
      <w:r w:rsidR="007F374D" w:rsidRPr="00864950">
        <w:rPr>
          <w:sz w:val="24"/>
          <w:szCs w:val="24"/>
        </w:rPr>
        <w:t xml:space="preserve">(H=cca </w:t>
      </w:r>
      <w:r w:rsidR="00697E94">
        <w:rPr>
          <w:sz w:val="24"/>
          <w:szCs w:val="24"/>
        </w:rPr>
        <w:t xml:space="preserve">3 </w:t>
      </w:r>
      <w:r w:rsidR="007F374D" w:rsidRPr="00864950">
        <w:rPr>
          <w:sz w:val="24"/>
          <w:szCs w:val="24"/>
        </w:rPr>
        <w:t>m).</w:t>
      </w:r>
      <w:r w:rsidR="007F374D">
        <w:rPr>
          <w:sz w:val="24"/>
          <w:szCs w:val="24"/>
        </w:rPr>
        <w:t xml:space="preserve"> </w:t>
      </w:r>
    </w:p>
    <w:bookmarkEnd w:id="2"/>
    <w:p w14:paraId="434C0085" w14:textId="77777777" w:rsidR="00517BFA" w:rsidRPr="00864950" w:rsidRDefault="00517BFA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64950">
        <w:rPr>
          <w:sz w:val="24"/>
          <w:szCs w:val="24"/>
        </w:rPr>
        <w:t>Kot</w:t>
      </w:r>
      <w:r>
        <w:rPr>
          <w:sz w:val="24"/>
          <w:szCs w:val="24"/>
        </w:rPr>
        <w:t>le</w:t>
      </w:r>
      <w:r w:rsidRPr="00864950">
        <w:rPr>
          <w:sz w:val="24"/>
          <w:szCs w:val="24"/>
        </w:rPr>
        <w:t xml:space="preserve"> j</w:t>
      </w:r>
      <w:r>
        <w:rPr>
          <w:sz w:val="24"/>
          <w:szCs w:val="24"/>
        </w:rPr>
        <w:t>sou</w:t>
      </w:r>
      <w:r w:rsidRPr="00864950">
        <w:rPr>
          <w:sz w:val="24"/>
          <w:szCs w:val="24"/>
        </w:rPr>
        <w:t xml:space="preserve"> vybaven</w:t>
      </w:r>
      <w:r>
        <w:rPr>
          <w:sz w:val="24"/>
          <w:szCs w:val="24"/>
        </w:rPr>
        <w:t>y</w:t>
      </w:r>
      <w:r w:rsidRPr="00864950">
        <w:rPr>
          <w:sz w:val="24"/>
          <w:szCs w:val="24"/>
        </w:rPr>
        <w:t xml:space="preserve"> modulačním plynovým před směšovacím hořákem pro tichý a energeticky úsporný provoz. Kot</w:t>
      </w:r>
      <w:r>
        <w:rPr>
          <w:sz w:val="24"/>
          <w:szCs w:val="24"/>
        </w:rPr>
        <w:t>e</w:t>
      </w:r>
      <w:r w:rsidRPr="00864950">
        <w:rPr>
          <w:sz w:val="24"/>
          <w:szCs w:val="24"/>
        </w:rPr>
        <w:t>l i hořák tvoří jeden celek. Kotel bud</w:t>
      </w:r>
      <w:r>
        <w:rPr>
          <w:sz w:val="24"/>
          <w:szCs w:val="24"/>
        </w:rPr>
        <w:t xml:space="preserve">ou řešeny jako plynové spotřebiče typu B, tj. </w:t>
      </w:r>
      <w:r w:rsidRPr="00864950">
        <w:rPr>
          <w:sz w:val="24"/>
          <w:szCs w:val="24"/>
        </w:rPr>
        <w:t>přívod spalovacího vzduchu</w:t>
      </w:r>
      <w:r>
        <w:rPr>
          <w:sz w:val="24"/>
          <w:szCs w:val="24"/>
        </w:rPr>
        <w:t xml:space="preserve"> bude z prostoru kotelny</w:t>
      </w:r>
      <w:r w:rsidRPr="00864950">
        <w:rPr>
          <w:sz w:val="24"/>
          <w:szCs w:val="24"/>
        </w:rPr>
        <w:t>. Větrání kotelny bude zajišťovat pouze ½ násobnou výměnu vzduchu dle TPG. Kotl</w:t>
      </w:r>
      <w:r>
        <w:rPr>
          <w:sz w:val="24"/>
          <w:szCs w:val="24"/>
        </w:rPr>
        <w:t>e</w:t>
      </w:r>
      <w:r w:rsidRPr="00864950">
        <w:rPr>
          <w:sz w:val="24"/>
          <w:szCs w:val="24"/>
        </w:rPr>
        <w:t xml:space="preserve"> bud</w:t>
      </w:r>
      <w:r>
        <w:rPr>
          <w:sz w:val="24"/>
          <w:szCs w:val="24"/>
        </w:rPr>
        <w:t>ou</w:t>
      </w:r>
      <w:r w:rsidRPr="00864950">
        <w:rPr>
          <w:sz w:val="24"/>
          <w:szCs w:val="24"/>
        </w:rPr>
        <w:t xml:space="preserve"> vybaven </w:t>
      </w:r>
      <w:r>
        <w:rPr>
          <w:sz w:val="24"/>
          <w:szCs w:val="24"/>
        </w:rPr>
        <w:t>čerpadlem pro odvod kondenzátu</w:t>
      </w:r>
      <w:r w:rsidRPr="00864950">
        <w:rPr>
          <w:sz w:val="24"/>
          <w:szCs w:val="24"/>
        </w:rPr>
        <w:t>. Otvor pro čištění</w:t>
      </w:r>
      <w:r>
        <w:rPr>
          <w:sz w:val="24"/>
          <w:szCs w:val="24"/>
        </w:rPr>
        <w:t xml:space="preserve"> </w:t>
      </w:r>
      <w:r w:rsidRPr="00864950">
        <w:rPr>
          <w:sz w:val="24"/>
          <w:szCs w:val="24"/>
        </w:rPr>
        <w:t>teplosměnných ploch pro jednoduchou kontrolu a možnost čištění je vždy zpředu kotle. Kotle</w:t>
      </w:r>
      <w:r>
        <w:rPr>
          <w:sz w:val="24"/>
          <w:szCs w:val="24"/>
        </w:rPr>
        <w:t xml:space="preserve"> </w:t>
      </w:r>
      <w:r w:rsidRPr="00864950">
        <w:rPr>
          <w:sz w:val="24"/>
          <w:szCs w:val="24"/>
        </w:rPr>
        <w:t>budou již z výroby vybaveny typovou pojistnou skupinou.</w:t>
      </w:r>
    </w:p>
    <w:p w14:paraId="18B4BBED" w14:textId="1FAA5985" w:rsidR="00864950" w:rsidRPr="00864950" w:rsidRDefault="00864950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64950">
        <w:rPr>
          <w:sz w:val="24"/>
          <w:szCs w:val="24"/>
        </w:rPr>
        <w:t>Společné potrubí topné vody DN</w:t>
      </w:r>
      <w:r w:rsidR="00A213B8">
        <w:rPr>
          <w:sz w:val="24"/>
          <w:szCs w:val="24"/>
        </w:rPr>
        <w:t>65</w:t>
      </w:r>
      <w:r w:rsidRPr="00864950">
        <w:rPr>
          <w:sz w:val="24"/>
          <w:szCs w:val="24"/>
        </w:rPr>
        <w:t xml:space="preserve"> od kotlů bude vedeno k hydraulickému vyrovnávači</w:t>
      </w:r>
      <w:r>
        <w:rPr>
          <w:sz w:val="24"/>
          <w:szCs w:val="24"/>
        </w:rPr>
        <w:t xml:space="preserve"> </w:t>
      </w:r>
      <w:r w:rsidRPr="00864950">
        <w:rPr>
          <w:sz w:val="24"/>
          <w:szCs w:val="24"/>
        </w:rPr>
        <w:t>dynamických tlaků</w:t>
      </w:r>
      <w:r w:rsidR="006C6D2F">
        <w:rPr>
          <w:sz w:val="24"/>
          <w:szCs w:val="24"/>
        </w:rPr>
        <w:t xml:space="preserve"> (anuloid)</w:t>
      </w:r>
      <w:r w:rsidR="00517BFA">
        <w:rPr>
          <w:sz w:val="24"/>
          <w:szCs w:val="24"/>
        </w:rPr>
        <w:t xml:space="preserve">, který je </w:t>
      </w:r>
      <w:r w:rsidR="00E6404C">
        <w:rPr>
          <w:sz w:val="24"/>
          <w:szCs w:val="24"/>
        </w:rPr>
        <w:t xml:space="preserve">součásti sady pro kaskádu dvou kotlů </w:t>
      </w:r>
      <w:r w:rsidRPr="00864950">
        <w:rPr>
          <w:sz w:val="24"/>
          <w:szCs w:val="24"/>
        </w:rPr>
        <w:t>dále k novému rozdělovači-sběrači</w:t>
      </w:r>
      <w:r w:rsidR="006C6D2F">
        <w:rPr>
          <w:sz w:val="24"/>
          <w:szCs w:val="24"/>
        </w:rPr>
        <w:t xml:space="preserve"> (R+S)</w:t>
      </w:r>
      <w:r w:rsidRPr="00864950">
        <w:rPr>
          <w:sz w:val="24"/>
          <w:szCs w:val="24"/>
        </w:rPr>
        <w:t>, ze kterého budou napojeny stávající okruh</w:t>
      </w:r>
      <w:r w:rsidR="00382737">
        <w:rPr>
          <w:sz w:val="24"/>
          <w:szCs w:val="24"/>
        </w:rPr>
        <w:t>y</w:t>
      </w:r>
      <w:r w:rsidRPr="00864950">
        <w:rPr>
          <w:sz w:val="24"/>
          <w:szCs w:val="24"/>
        </w:rPr>
        <w:t xml:space="preserve"> vytápění</w:t>
      </w:r>
      <w:r w:rsidR="00382737">
        <w:rPr>
          <w:sz w:val="24"/>
          <w:szCs w:val="24"/>
        </w:rPr>
        <w:t xml:space="preserve">. </w:t>
      </w:r>
      <w:r w:rsidRPr="00864950">
        <w:rPr>
          <w:sz w:val="24"/>
          <w:szCs w:val="24"/>
        </w:rPr>
        <w:t xml:space="preserve"> </w:t>
      </w:r>
    </w:p>
    <w:p w14:paraId="2FD204C4" w14:textId="5E88E183" w:rsidR="00A972C2" w:rsidRDefault="00864950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64950">
        <w:rPr>
          <w:sz w:val="24"/>
          <w:szCs w:val="24"/>
        </w:rPr>
        <w:t xml:space="preserve">Stavební úpravy řeší </w:t>
      </w:r>
      <w:r w:rsidR="00213907">
        <w:rPr>
          <w:sz w:val="24"/>
          <w:szCs w:val="24"/>
        </w:rPr>
        <w:t xml:space="preserve">pouze </w:t>
      </w:r>
      <w:r w:rsidR="002725F6">
        <w:rPr>
          <w:sz w:val="24"/>
          <w:szCs w:val="24"/>
        </w:rPr>
        <w:t xml:space="preserve">minimální </w:t>
      </w:r>
      <w:r w:rsidR="00213907">
        <w:rPr>
          <w:sz w:val="24"/>
          <w:szCs w:val="24"/>
        </w:rPr>
        <w:t>úpravy v kotelně, tj.</w:t>
      </w:r>
      <w:r w:rsidR="00E6404C">
        <w:rPr>
          <w:sz w:val="24"/>
          <w:szCs w:val="24"/>
        </w:rPr>
        <w:t xml:space="preserve"> </w:t>
      </w:r>
      <w:r w:rsidR="002F384E" w:rsidRPr="002F384E">
        <w:rPr>
          <w:sz w:val="24"/>
          <w:szCs w:val="24"/>
        </w:rPr>
        <w:t>úprava stávajícího přívodu a odvodu vzduchu pro větrání kotelny</w:t>
      </w:r>
      <w:r w:rsidR="002F384E">
        <w:rPr>
          <w:sz w:val="24"/>
          <w:szCs w:val="24"/>
        </w:rPr>
        <w:t xml:space="preserve"> </w:t>
      </w:r>
      <w:r w:rsidR="009D11AB">
        <w:rPr>
          <w:sz w:val="24"/>
          <w:szCs w:val="24"/>
        </w:rPr>
        <w:t xml:space="preserve">– doplnění zdiva vč. omítek </w:t>
      </w:r>
      <w:r w:rsidR="002F384E">
        <w:rPr>
          <w:sz w:val="24"/>
          <w:szCs w:val="24"/>
        </w:rPr>
        <w:t xml:space="preserve">a </w:t>
      </w:r>
      <w:r w:rsidR="004B6DD3">
        <w:rPr>
          <w:sz w:val="24"/>
          <w:szCs w:val="24"/>
        </w:rPr>
        <w:t>opravy pr</w:t>
      </w:r>
      <w:r w:rsidR="008F339D">
        <w:rPr>
          <w:sz w:val="24"/>
          <w:szCs w:val="24"/>
        </w:rPr>
        <w:t>ostupu střechou po odstranění komínu</w:t>
      </w:r>
      <w:r w:rsidR="009D11AB">
        <w:rPr>
          <w:sz w:val="24"/>
          <w:szCs w:val="24"/>
        </w:rPr>
        <w:t xml:space="preserve"> – doplnění </w:t>
      </w:r>
      <w:r w:rsidR="00816CE4">
        <w:rPr>
          <w:sz w:val="24"/>
          <w:szCs w:val="24"/>
        </w:rPr>
        <w:t xml:space="preserve">betonu a opravu hydroizolace střešního pláště. </w:t>
      </w:r>
    </w:p>
    <w:p w14:paraId="08E2433D" w14:textId="77777777" w:rsidR="00A533FE" w:rsidRDefault="00A533F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bookmarkEnd w:id="3"/>
    <w:p w14:paraId="3094BF7F" w14:textId="77777777" w:rsid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1.</w:t>
      </w:r>
      <w:r w:rsidR="00930BDF" w:rsidRPr="00D324C5">
        <w:rPr>
          <w:i/>
          <w:iCs/>
          <w:sz w:val="24"/>
          <w:szCs w:val="22"/>
          <w:u w:val="single"/>
        </w:rPr>
        <w:t>b – Urbanistické</w:t>
      </w:r>
      <w:r w:rsidRPr="00D324C5">
        <w:rPr>
          <w:i/>
          <w:iCs/>
          <w:sz w:val="24"/>
          <w:szCs w:val="22"/>
          <w:u w:val="single"/>
        </w:rPr>
        <w:t xml:space="preserve"> a architektonické řešení stavby, popřípadě pozemků s ní související</w:t>
      </w:r>
    </w:p>
    <w:p w14:paraId="55833F81" w14:textId="77777777" w:rsidR="00FF2099" w:rsidRPr="00D324C5" w:rsidRDefault="00FF2099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</w:p>
    <w:p w14:paraId="272825EF" w14:textId="77777777" w:rsidR="00D324C5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Projektová dokumentace neřeší. Pracemi vnitřních stavebních úprav nedojde k</w:t>
      </w:r>
      <w:r w:rsidR="006C6D2F">
        <w:rPr>
          <w:sz w:val="24"/>
          <w:szCs w:val="22"/>
        </w:rPr>
        <w:t> </w:t>
      </w:r>
      <w:r w:rsidRPr="00D324C5">
        <w:rPr>
          <w:sz w:val="24"/>
          <w:szCs w:val="22"/>
        </w:rPr>
        <w:t>narušení</w:t>
      </w:r>
      <w:r w:rsidR="006C6D2F">
        <w:rPr>
          <w:sz w:val="24"/>
          <w:szCs w:val="22"/>
        </w:rPr>
        <w:t xml:space="preserve"> </w:t>
      </w:r>
      <w:r w:rsidRPr="00D324C5">
        <w:rPr>
          <w:sz w:val="24"/>
          <w:szCs w:val="22"/>
        </w:rPr>
        <w:t>architektonického řešení stavby a u stávajícího objektu nedochází ke změně objemu, tvaru a jeho</w:t>
      </w:r>
      <w:r>
        <w:rPr>
          <w:sz w:val="24"/>
          <w:szCs w:val="22"/>
        </w:rPr>
        <w:t xml:space="preserve"> </w:t>
      </w:r>
      <w:r w:rsidRPr="00D324C5">
        <w:rPr>
          <w:sz w:val="24"/>
          <w:szCs w:val="22"/>
        </w:rPr>
        <w:t>celkového vzhledu.</w:t>
      </w:r>
    </w:p>
    <w:p w14:paraId="41FC6456" w14:textId="77777777" w:rsidR="00A533FE" w:rsidRDefault="00A533F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254D5448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1.</w:t>
      </w:r>
      <w:r w:rsidR="00930BDF" w:rsidRPr="00D324C5">
        <w:rPr>
          <w:i/>
          <w:iCs/>
          <w:sz w:val="24"/>
          <w:szCs w:val="22"/>
          <w:u w:val="single"/>
        </w:rPr>
        <w:t>c – Technické</w:t>
      </w:r>
      <w:r w:rsidRPr="00D324C5">
        <w:rPr>
          <w:i/>
          <w:iCs/>
          <w:sz w:val="24"/>
          <w:szCs w:val="22"/>
          <w:u w:val="single"/>
        </w:rPr>
        <w:t xml:space="preserve"> řešení s popisem pozemních staveb a inženýrských staveb a řešení vnějších</w:t>
      </w:r>
    </w:p>
    <w:p w14:paraId="22A71963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ploch</w:t>
      </w:r>
    </w:p>
    <w:p w14:paraId="46388E69" w14:textId="1C3F9CAA" w:rsidR="00D324C5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Stavba zasahuje do vnějších ploch</w:t>
      </w:r>
      <w:r w:rsidR="00401B3F">
        <w:rPr>
          <w:sz w:val="24"/>
          <w:szCs w:val="22"/>
        </w:rPr>
        <w:t xml:space="preserve"> pouze </w:t>
      </w:r>
      <w:r w:rsidR="002725F6">
        <w:rPr>
          <w:sz w:val="24"/>
          <w:szCs w:val="22"/>
        </w:rPr>
        <w:t xml:space="preserve">instalací odvzdušňovacího potrubí plynu, </w:t>
      </w:r>
      <w:r w:rsidRPr="00D324C5">
        <w:rPr>
          <w:sz w:val="24"/>
          <w:szCs w:val="22"/>
        </w:rPr>
        <w:t>a</w:t>
      </w:r>
      <w:r w:rsidR="002725F6">
        <w:rPr>
          <w:sz w:val="24"/>
          <w:szCs w:val="22"/>
        </w:rPr>
        <w:t>le</w:t>
      </w:r>
      <w:r w:rsidRPr="00D324C5">
        <w:rPr>
          <w:sz w:val="24"/>
          <w:szCs w:val="22"/>
        </w:rPr>
        <w:t xml:space="preserve"> nemění nikterak vzhled objektu.</w:t>
      </w:r>
    </w:p>
    <w:p w14:paraId="58C2CF54" w14:textId="77777777" w:rsidR="005D3FA7" w:rsidRDefault="005D3FA7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72D55176" w14:textId="77777777" w:rsidR="005D3FA7" w:rsidRDefault="005D3FA7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06C541AC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lastRenderedPageBreak/>
        <w:t>1.</w:t>
      </w:r>
      <w:r w:rsidR="00930BDF" w:rsidRPr="00D324C5">
        <w:rPr>
          <w:i/>
          <w:iCs/>
          <w:sz w:val="24"/>
          <w:szCs w:val="22"/>
          <w:u w:val="single"/>
        </w:rPr>
        <w:t>d – Napojení</w:t>
      </w:r>
      <w:r w:rsidRPr="00D324C5">
        <w:rPr>
          <w:i/>
          <w:iCs/>
          <w:sz w:val="24"/>
          <w:szCs w:val="22"/>
          <w:u w:val="single"/>
        </w:rPr>
        <w:t xml:space="preserve"> stavby na dopravní a technickou infrastrukturu</w:t>
      </w:r>
    </w:p>
    <w:p w14:paraId="58751D1B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01413959" w14:textId="1FBDE357" w:rsidR="00D324C5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 xml:space="preserve">Napojení stavby na dopravní </w:t>
      </w:r>
      <w:r w:rsidR="00191090" w:rsidRPr="00D324C5">
        <w:rPr>
          <w:sz w:val="24"/>
          <w:szCs w:val="22"/>
        </w:rPr>
        <w:t>infrastrukturu – projektová</w:t>
      </w:r>
      <w:r w:rsidRPr="00D324C5">
        <w:rPr>
          <w:sz w:val="24"/>
          <w:szCs w:val="22"/>
        </w:rPr>
        <w:t xml:space="preserve"> dokumentace neřeší, stávající bez úprav.</w:t>
      </w:r>
      <w:r>
        <w:rPr>
          <w:sz w:val="24"/>
          <w:szCs w:val="22"/>
        </w:rPr>
        <w:t xml:space="preserve"> </w:t>
      </w:r>
      <w:r w:rsidRPr="00D324C5">
        <w:rPr>
          <w:sz w:val="24"/>
          <w:szCs w:val="22"/>
        </w:rPr>
        <w:t>Lehká technika pro dovoz hutního materiálu (ocelové potrubí), armatur bude přijíždět po komunikac</w:t>
      </w:r>
      <w:r w:rsidR="00685668">
        <w:rPr>
          <w:sz w:val="24"/>
          <w:szCs w:val="22"/>
        </w:rPr>
        <w:t xml:space="preserve">i </w:t>
      </w:r>
      <w:r w:rsidR="00A533FE" w:rsidRPr="00A533FE">
        <w:rPr>
          <w:sz w:val="24"/>
          <w:szCs w:val="22"/>
        </w:rPr>
        <w:t xml:space="preserve">ul. Tomáše ze Štítného do ul. Přemyslova </w:t>
      </w:r>
      <w:r w:rsidRPr="00D324C5">
        <w:rPr>
          <w:sz w:val="24"/>
          <w:szCs w:val="22"/>
        </w:rPr>
        <w:t>až přímo k objektu.</w:t>
      </w:r>
    </w:p>
    <w:p w14:paraId="6F191258" w14:textId="77777777" w:rsidR="00401B3F" w:rsidRPr="00D324C5" w:rsidRDefault="00401B3F" w:rsidP="00A61913">
      <w:pPr>
        <w:autoSpaceDE w:val="0"/>
        <w:autoSpaceDN w:val="0"/>
        <w:adjustRightInd w:val="0"/>
        <w:ind w:firstLine="708"/>
        <w:jc w:val="both"/>
        <w:rPr>
          <w:i/>
          <w:iCs/>
          <w:sz w:val="24"/>
          <w:szCs w:val="22"/>
        </w:rPr>
      </w:pPr>
    </w:p>
    <w:p w14:paraId="3E41AA47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1.</w:t>
      </w:r>
      <w:r w:rsidR="00930BDF" w:rsidRPr="00D324C5">
        <w:rPr>
          <w:i/>
          <w:iCs/>
          <w:sz w:val="24"/>
          <w:szCs w:val="22"/>
          <w:u w:val="single"/>
        </w:rPr>
        <w:t>e – Řešení</w:t>
      </w:r>
      <w:r w:rsidRPr="00D324C5">
        <w:rPr>
          <w:i/>
          <w:iCs/>
          <w:sz w:val="24"/>
          <w:szCs w:val="22"/>
          <w:u w:val="single"/>
        </w:rPr>
        <w:t xml:space="preserve"> technické a dopravní infrastruktury, včetně řečení dopravy v klidu, dodržení</w:t>
      </w:r>
    </w:p>
    <w:p w14:paraId="782E404E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podmínek stanovených pro navrhování staveb na poddolovaném a svážném území</w:t>
      </w:r>
    </w:p>
    <w:p w14:paraId="2165E5D3" w14:textId="77777777" w:rsid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5D2EA24C" w14:textId="77777777" w:rsidR="00D324C5" w:rsidRPr="00D324C5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Projektová dokumentace neřeší.</w:t>
      </w:r>
    </w:p>
    <w:p w14:paraId="611524DC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</w:rPr>
      </w:pPr>
    </w:p>
    <w:p w14:paraId="0333F14E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D324C5">
        <w:rPr>
          <w:i/>
          <w:iCs/>
          <w:sz w:val="24"/>
          <w:szCs w:val="22"/>
          <w:u w:val="single"/>
        </w:rPr>
        <w:t>1.</w:t>
      </w:r>
      <w:r w:rsidR="00930BDF" w:rsidRPr="00D324C5">
        <w:rPr>
          <w:i/>
          <w:iCs/>
          <w:sz w:val="24"/>
          <w:szCs w:val="22"/>
          <w:u w:val="single"/>
        </w:rPr>
        <w:t>f – Vliv</w:t>
      </w:r>
      <w:r w:rsidRPr="00D324C5">
        <w:rPr>
          <w:i/>
          <w:iCs/>
          <w:sz w:val="24"/>
          <w:szCs w:val="22"/>
          <w:u w:val="single"/>
        </w:rPr>
        <w:t xml:space="preserve"> stavby na životní prostředí a řešení jeho ochrany</w:t>
      </w:r>
    </w:p>
    <w:p w14:paraId="7ABCE798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3C0D9D25" w14:textId="77777777" w:rsidR="00D324C5" w:rsidRPr="00D324C5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Stavba nevyžaduje zábor zemědělského půdního fondu, nebo lesního půdního fondu.</w:t>
      </w:r>
    </w:p>
    <w:p w14:paraId="715266A3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01385F06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Voda a ostatní surovinové zdroje:</w:t>
      </w:r>
    </w:p>
    <w:p w14:paraId="6AA21A8E" w14:textId="77777777" w:rsidR="00D324C5" w:rsidRPr="00D324C5" w:rsidRDefault="00D324C5" w:rsidP="00A61913">
      <w:pPr>
        <w:autoSpaceDE w:val="0"/>
        <w:autoSpaceDN w:val="0"/>
        <w:adjustRightInd w:val="0"/>
        <w:ind w:left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- zdroj vody: napojeno na místní rozvod v objektu</w:t>
      </w:r>
    </w:p>
    <w:p w14:paraId="67E1AE53" w14:textId="77777777" w:rsidR="00D324C5" w:rsidRPr="00D324C5" w:rsidRDefault="00D324C5" w:rsidP="00A61913">
      <w:pPr>
        <w:autoSpaceDE w:val="0"/>
        <w:autoSpaceDN w:val="0"/>
        <w:adjustRightInd w:val="0"/>
        <w:ind w:left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- vypouštění splaškových vod do stávající kanalizační sítě</w:t>
      </w:r>
    </w:p>
    <w:p w14:paraId="57E98B4E" w14:textId="77777777" w:rsidR="00D324C5" w:rsidRPr="00D324C5" w:rsidRDefault="00D324C5" w:rsidP="00A61913">
      <w:pPr>
        <w:autoSpaceDE w:val="0"/>
        <w:autoSpaceDN w:val="0"/>
        <w:adjustRightInd w:val="0"/>
        <w:ind w:left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- elektrická energie, napojeno na stávající rozvod v objektu</w:t>
      </w:r>
    </w:p>
    <w:p w14:paraId="3592116B" w14:textId="77777777" w:rsidR="00D324C5" w:rsidRPr="00D324C5" w:rsidRDefault="00D324C5" w:rsidP="00A61913">
      <w:pPr>
        <w:autoSpaceDE w:val="0"/>
        <w:autoSpaceDN w:val="0"/>
        <w:adjustRightInd w:val="0"/>
        <w:ind w:left="708"/>
        <w:jc w:val="both"/>
        <w:rPr>
          <w:sz w:val="24"/>
          <w:szCs w:val="22"/>
        </w:rPr>
      </w:pPr>
      <w:r w:rsidRPr="00D324C5">
        <w:rPr>
          <w:sz w:val="24"/>
          <w:szCs w:val="22"/>
        </w:rPr>
        <w:t>- zemní plyn, napojen na nový rozvod přivedený k objektu</w:t>
      </w:r>
    </w:p>
    <w:p w14:paraId="3FB306CB" w14:textId="77777777" w:rsidR="00D324C5" w:rsidRPr="00D324C5" w:rsidRDefault="00D324C5" w:rsidP="00A61913">
      <w:pPr>
        <w:autoSpaceDE w:val="0"/>
        <w:autoSpaceDN w:val="0"/>
        <w:adjustRightInd w:val="0"/>
        <w:ind w:left="708"/>
        <w:jc w:val="both"/>
        <w:rPr>
          <w:sz w:val="24"/>
          <w:szCs w:val="22"/>
        </w:rPr>
      </w:pPr>
    </w:p>
    <w:p w14:paraId="7FA15AA5" w14:textId="72761D9C" w:rsidR="00093D51" w:rsidRPr="00D324C5" w:rsidRDefault="00093D51" w:rsidP="00A61913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D324C5">
        <w:rPr>
          <w:sz w:val="24"/>
          <w:szCs w:val="22"/>
        </w:rPr>
        <w:t>Zdrojem topné vody pro vytápění</w:t>
      </w:r>
      <w:r w:rsidR="00EE487D">
        <w:rPr>
          <w:sz w:val="24"/>
          <w:szCs w:val="22"/>
        </w:rPr>
        <w:t xml:space="preserve"> </w:t>
      </w:r>
      <w:r w:rsidR="00EE487D" w:rsidRPr="00D324C5">
        <w:rPr>
          <w:sz w:val="24"/>
          <w:szCs w:val="22"/>
        </w:rPr>
        <w:t>objektu</w:t>
      </w:r>
      <w:r w:rsidR="00EE487D">
        <w:rPr>
          <w:sz w:val="24"/>
          <w:szCs w:val="22"/>
        </w:rPr>
        <w:t xml:space="preserve"> a ohřev teplé vody </w:t>
      </w:r>
      <w:r w:rsidRPr="00D324C5">
        <w:rPr>
          <w:sz w:val="24"/>
          <w:szCs w:val="22"/>
        </w:rPr>
        <w:t xml:space="preserve">jsou navrženy dva </w:t>
      </w:r>
      <w:r>
        <w:rPr>
          <w:sz w:val="24"/>
          <w:szCs w:val="22"/>
        </w:rPr>
        <w:t xml:space="preserve">závěsné </w:t>
      </w:r>
      <w:r w:rsidRPr="00D324C5">
        <w:rPr>
          <w:sz w:val="24"/>
          <w:szCs w:val="22"/>
        </w:rPr>
        <w:t>plynové kondenzační</w:t>
      </w:r>
      <w:r>
        <w:rPr>
          <w:sz w:val="24"/>
          <w:szCs w:val="22"/>
        </w:rPr>
        <w:t xml:space="preserve"> </w:t>
      </w:r>
      <w:r w:rsidRPr="00D324C5">
        <w:rPr>
          <w:sz w:val="24"/>
          <w:szCs w:val="22"/>
        </w:rPr>
        <w:t xml:space="preserve">kotle o jmenovitém výkonu </w:t>
      </w:r>
      <w:r>
        <w:rPr>
          <w:sz w:val="24"/>
          <w:szCs w:val="22"/>
        </w:rPr>
        <w:t>102</w:t>
      </w:r>
      <w:r w:rsidRPr="00D324C5">
        <w:rPr>
          <w:sz w:val="24"/>
          <w:szCs w:val="22"/>
        </w:rPr>
        <w:t xml:space="preserve"> kW při 80/60</w:t>
      </w:r>
      <w:r>
        <w:rPr>
          <w:sz w:val="24"/>
          <w:szCs w:val="22"/>
        </w:rPr>
        <w:t xml:space="preserve"> </w:t>
      </w:r>
      <w:r w:rsidRPr="00D324C5">
        <w:rPr>
          <w:sz w:val="24"/>
          <w:szCs w:val="22"/>
        </w:rPr>
        <w:t xml:space="preserve">°C (celkový výkon činí </w:t>
      </w:r>
      <w:r>
        <w:rPr>
          <w:sz w:val="24"/>
          <w:szCs w:val="22"/>
        </w:rPr>
        <w:t xml:space="preserve">204 </w:t>
      </w:r>
      <w:r w:rsidRPr="00D324C5">
        <w:rPr>
          <w:sz w:val="24"/>
          <w:szCs w:val="22"/>
        </w:rPr>
        <w:t>W). Kotle budou osazené v</w:t>
      </w:r>
      <w:r w:rsidR="00CA349F">
        <w:rPr>
          <w:sz w:val="24"/>
          <w:szCs w:val="22"/>
        </w:rPr>
        <w:t> </w:t>
      </w:r>
      <w:r w:rsidRPr="00D324C5">
        <w:rPr>
          <w:sz w:val="24"/>
          <w:szCs w:val="22"/>
        </w:rPr>
        <w:t>místnosti</w:t>
      </w:r>
      <w:r w:rsidR="00CA349F">
        <w:rPr>
          <w:sz w:val="24"/>
          <w:szCs w:val="22"/>
        </w:rPr>
        <w:t xml:space="preserve"> kotelny na </w:t>
      </w:r>
      <w:r w:rsidR="002D0CD2">
        <w:rPr>
          <w:sz w:val="24"/>
          <w:szCs w:val="22"/>
        </w:rPr>
        <w:t>samostatných rámech</w:t>
      </w:r>
      <w:r w:rsidRPr="00D324C5">
        <w:rPr>
          <w:sz w:val="24"/>
          <w:szCs w:val="22"/>
        </w:rPr>
        <w:t>. Kotle j</w:t>
      </w:r>
      <w:r w:rsidR="002D0CD2">
        <w:rPr>
          <w:sz w:val="24"/>
          <w:szCs w:val="22"/>
        </w:rPr>
        <w:t>sou</w:t>
      </w:r>
      <w:r w:rsidRPr="00D324C5">
        <w:rPr>
          <w:sz w:val="24"/>
          <w:szCs w:val="22"/>
        </w:rPr>
        <w:t xml:space="preserve"> vybaven</w:t>
      </w:r>
      <w:r w:rsidR="002D0CD2">
        <w:rPr>
          <w:sz w:val="24"/>
          <w:szCs w:val="22"/>
        </w:rPr>
        <w:t>y</w:t>
      </w:r>
      <w:r w:rsidRPr="00D324C5">
        <w:rPr>
          <w:sz w:val="24"/>
          <w:szCs w:val="22"/>
        </w:rPr>
        <w:t xml:space="preserve"> tubusovým hořákem z </w:t>
      </w:r>
      <w:r>
        <w:rPr>
          <w:sz w:val="24"/>
          <w:szCs w:val="22"/>
        </w:rPr>
        <w:t>uš</w:t>
      </w:r>
      <w:r w:rsidRPr="00D324C5">
        <w:rPr>
          <w:sz w:val="24"/>
          <w:szCs w:val="22"/>
        </w:rPr>
        <w:t xml:space="preserve">lechtilé oceli. s modulovaným výkonem v rozsahu </w:t>
      </w:r>
      <w:r>
        <w:rPr>
          <w:sz w:val="24"/>
          <w:szCs w:val="22"/>
        </w:rPr>
        <w:t>12</w:t>
      </w:r>
      <w:r w:rsidRPr="00D324C5">
        <w:rPr>
          <w:sz w:val="24"/>
          <w:szCs w:val="22"/>
        </w:rPr>
        <w:t>-100 %. Kotl</w:t>
      </w:r>
      <w:r w:rsidR="002D0CD2">
        <w:rPr>
          <w:sz w:val="24"/>
          <w:szCs w:val="22"/>
        </w:rPr>
        <w:t>e</w:t>
      </w:r>
      <w:r w:rsidRPr="00D324C5">
        <w:rPr>
          <w:sz w:val="24"/>
          <w:szCs w:val="22"/>
        </w:rPr>
        <w:t xml:space="preserve"> vytváří nízké emise hluku. V oblasti nedojde ke</w:t>
      </w:r>
      <w:r>
        <w:rPr>
          <w:sz w:val="24"/>
          <w:szCs w:val="22"/>
        </w:rPr>
        <w:t xml:space="preserve"> </w:t>
      </w:r>
      <w:r w:rsidRPr="00D324C5">
        <w:rPr>
          <w:sz w:val="24"/>
          <w:szCs w:val="22"/>
        </w:rPr>
        <w:t>zhoršení životního prostředí</w:t>
      </w:r>
      <w:r>
        <w:rPr>
          <w:sz w:val="24"/>
          <w:szCs w:val="22"/>
        </w:rPr>
        <w:t xml:space="preserve">. </w:t>
      </w:r>
    </w:p>
    <w:p w14:paraId="101407C9" w14:textId="77777777" w:rsidR="00B10C41" w:rsidRPr="00D324C5" w:rsidRDefault="00B10C41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S odpadem vzniklým při provádění stavby, musí původce odpadu (zhotovitel stavby) nakládat </w:t>
      </w:r>
      <w:bookmarkStart w:id="5" w:name="_Hlk94257154"/>
      <w:r w:rsidRPr="00D324C5">
        <w:rPr>
          <w:sz w:val="24"/>
          <w:szCs w:val="24"/>
        </w:rPr>
        <w:t>ve</w:t>
      </w:r>
      <w:r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 xml:space="preserve">smyslu zákona č. </w:t>
      </w:r>
      <w:r>
        <w:rPr>
          <w:sz w:val="24"/>
          <w:szCs w:val="24"/>
        </w:rPr>
        <w:t>541</w:t>
      </w:r>
      <w:r w:rsidRPr="00D324C5">
        <w:rPr>
          <w:sz w:val="24"/>
          <w:szCs w:val="24"/>
        </w:rPr>
        <w:t>/20</w:t>
      </w:r>
      <w:r>
        <w:rPr>
          <w:sz w:val="24"/>
          <w:szCs w:val="24"/>
        </w:rPr>
        <w:t>20</w:t>
      </w:r>
      <w:r w:rsidRPr="00D324C5">
        <w:rPr>
          <w:sz w:val="24"/>
          <w:szCs w:val="24"/>
        </w:rPr>
        <w:t xml:space="preserve"> Sb. o odpadech a vyhlášky č. </w:t>
      </w:r>
      <w:r>
        <w:rPr>
          <w:sz w:val="24"/>
          <w:szCs w:val="24"/>
        </w:rPr>
        <w:t>8</w:t>
      </w:r>
      <w:r w:rsidRPr="00D324C5">
        <w:rPr>
          <w:sz w:val="24"/>
          <w:szCs w:val="24"/>
        </w:rPr>
        <w:t>/</w:t>
      </w:r>
      <w:r>
        <w:rPr>
          <w:sz w:val="24"/>
          <w:szCs w:val="24"/>
        </w:rPr>
        <w:t>2021</w:t>
      </w:r>
      <w:r w:rsidRPr="00D324C5">
        <w:rPr>
          <w:sz w:val="24"/>
          <w:szCs w:val="24"/>
        </w:rPr>
        <w:t xml:space="preserve"> Sb., kterou se stanoví katalog</w:t>
      </w:r>
      <w:r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 xml:space="preserve">odpadů. </w:t>
      </w:r>
      <w:bookmarkStart w:id="6" w:name="_Hlk94257178"/>
      <w:bookmarkEnd w:id="5"/>
      <w:r w:rsidRPr="00D324C5">
        <w:rPr>
          <w:sz w:val="24"/>
          <w:szCs w:val="24"/>
        </w:rPr>
        <w:t>Odpady budou využity, nebo odstraňovány v souladu s platnou legislativou</w:t>
      </w:r>
      <w:r>
        <w:rPr>
          <w:sz w:val="24"/>
          <w:szCs w:val="24"/>
        </w:rPr>
        <w:t xml:space="preserve"> ve smyslu vyhlášky č. 273/2021 </w:t>
      </w:r>
      <w:r w:rsidRPr="009E3F5B">
        <w:rPr>
          <w:sz w:val="24"/>
          <w:szCs w:val="24"/>
        </w:rPr>
        <w:t>Sb., o podrobnostech nakládání s</w:t>
      </w:r>
      <w:r>
        <w:rPr>
          <w:sz w:val="24"/>
          <w:szCs w:val="24"/>
        </w:rPr>
        <w:t> </w:t>
      </w:r>
      <w:r w:rsidRPr="009E3F5B">
        <w:rPr>
          <w:sz w:val="24"/>
          <w:szCs w:val="24"/>
        </w:rPr>
        <w:t>odpady</w:t>
      </w:r>
      <w:r>
        <w:rPr>
          <w:sz w:val="24"/>
          <w:szCs w:val="24"/>
        </w:rPr>
        <w:t xml:space="preserve">. </w:t>
      </w:r>
      <w:bookmarkEnd w:id="6"/>
    </w:p>
    <w:p w14:paraId="6B7B7206" w14:textId="77777777" w:rsidR="00B10C41" w:rsidRDefault="00B10C41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7" w:name="_Hlk94257536"/>
      <w:r w:rsidRPr="00D324C5">
        <w:rPr>
          <w:sz w:val="24"/>
          <w:szCs w:val="24"/>
        </w:rPr>
        <w:t>Stavební odpady vzniklé při provádění stavebních prací a při demontáži stávající plynové kotelny</w:t>
      </w:r>
      <w:r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budou separovány a ukládány do ocelových kontejnerů a na základě dohod odváženy na určené</w:t>
      </w:r>
      <w:r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místo</w:t>
      </w:r>
      <w:bookmarkEnd w:id="7"/>
      <w:r w:rsidRPr="00D324C5">
        <w:rPr>
          <w:sz w:val="24"/>
          <w:szCs w:val="24"/>
        </w:rPr>
        <w:t>.</w:t>
      </w:r>
    </w:p>
    <w:p w14:paraId="79D23F5F" w14:textId="77777777" w:rsidR="00D324C5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11D60EA2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Beton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17 01 01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5BFC1EB6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Cihly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17 01 02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72331F5B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Směsi nebo oddělené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17 01 07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2E46CDD6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>frakce betonu, cihel,</w:t>
      </w:r>
      <w:r w:rsidR="00930BDF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tašek bez NL</w:t>
      </w:r>
    </w:p>
    <w:p w14:paraId="6D53543F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Sklo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17 02 02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30D3D5FF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Plasty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17 02 03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49C55AB3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Železo a ocel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17 04 05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33354E4F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Kabely bez NL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17 04 11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1F09F8E7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Zemina a kamení bez NL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17 05 04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využity v místě</w:t>
      </w:r>
    </w:p>
    <w:p w14:paraId="5C9E8557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>Izolační materiály bez NL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17 06 04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486E4920" w14:textId="77777777" w:rsidR="00D324C5" w:rsidRP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Směs stavebních a demoličních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17 09 04 </w:t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 xml:space="preserve">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24C5">
        <w:rPr>
          <w:sz w:val="24"/>
          <w:szCs w:val="24"/>
        </w:rPr>
        <w:t>likviduje staveb. fa</w:t>
      </w:r>
    </w:p>
    <w:p w14:paraId="49F82764" w14:textId="77777777" w:rsidR="00D324C5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>odpadů bez NL 17 09 04</w:t>
      </w:r>
    </w:p>
    <w:p w14:paraId="4AB92928" w14:textId="77777777" w:rsidR="00A61913" w:rsidRPr="00D324C5" w:rsidRDefault="00A61913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244E71" w14:textId="6311E40F" w:rsidR="005D3FA7" w:rsidRDefault="00D324C5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24C5">
        <w:rPr>
          <w:sz w:val="24"/>
          <w:szCs w:val="24"/>
        </w:rPr>
        <w:t>Odpady nebudou na staveništi likvidovány spalováním, zahrabáváním apod.</w:t>
      </w:r>
      <w:r w:rsidR="00A61913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Projektant nepředpokládá výskyt izolačního materiálu s asbestem N 170601 ani jiné izolační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materiály, které jsou nebo obsahují NL N 17 0603. V případě jejich výskytu bude likvidace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odpovídat platné legislativě a její likvidaci provede firma s odpovídajícím certifikátem na skládku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s nebezpečným odpadem.</w:t>
      </w:r>
      <w:r w:rsidR="002D0CD2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Odpady vznikající při provozu (odřezky, zbytky) jsou klasifikovány jako komunální odpad.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lastRenderedPageBreak/>
        <w:t>Zářivky budou ukládány ve skladu v původních obalech tak, aby nedošlo k jejich rozbití. Odpady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kategorie “Ostatní” budou shromažďovány v popelnicích 110 l, případně v kontejnerech 1100 l.</w:t>
      </w:r>
      <w:r w:rsidR="00C04F2A">
        <w:rPr>
          <w:sz w:val="24"/>
          <w:szCs w:val="24"/>
        </w:rPr>
        <w:t xml:space="preserve"> </w:t>
      </w:r>
    </w:p>
    <w:p w14:paraId="74CB8AB0" w14:textId="77777777" w:rsidR="005D3FA7" w:rsidRDefault="00D324C5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324C5">
        <w:rPr>
          <w:sz w:val="24"/>
          <w:szCs w:val="24"/>
        </w:rPr>
        <w:t xml:space="preserve">Všechny odpady budou zneškodňovány prostřednictvím oprávněné </w:t>
      </w:r>
      <w:r w:rsidR="00930BDF" w:rsidRPr="00D324C5">
        <w:rPr>
          <w:sz w:val="24"/>
          <w:szCs w:val="24"/>
        </w:rPr>
        <w:t>firmy,</w:t>
      </w:r>
      <w:r w:rsidRPr="00D324C5">
        <w:rPr>
          <w:sz w:val="24"/>
          <w:szCs w:val="24"/>
        </w:rPr>
        <w:t xml:space="preserve"> a to včetně odvozu.</w:t>
      </w:r>
      <w:r w:rsidR="002D0CD2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Nutné stavební úpravy jsou pouze pro vybudování potřebných prostupů stávajícími konstrukcemi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pro nová teplovodní potrubí a rozvodu plynu. Pozemek sousedí s obytnou zónou</w:t>
      </w:r>
      <w:r w:rsidR="00C04F2A">
        <w:rPr>
          <w:sz w:val="24"/>
          <w:szCs w:val="24"/>
        </w:rPr>
        <w:t xml:space="preserve">. </w:t>
      </w:r>
    </w:p>
    <w:p w14:paraId="543FAAE0" w14:textId="4CB271FB" w:rsidR="00E57D88" w:rsidRPr="00D324C5" w:rsidRDefault="00D324C5" w:rsidP="00A61913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D324C5">
        <w:rPr>
          <w:sz w:val="24"/>
          <w:szCs w:val="24"/>
        </w:rPr>
        <w:t>Životní prostředí – ovzduší, voda, půda, fauna a flóra nebude provedením stavebních úprav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ovlivněna ani narušena.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Stavba nemění charakter osídlení a stavba není v území surovinových zdrojů. Stavbou nevzniknou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zdravotní rizika pro obyvatelstvo a stavba nemá pro obyvatelstvo sociální, ani ekonomické negativní</w:t>
      </w:r>
      <w:r w:rsidR="00C04F2A">
        <w:rPr>
          <w:sz w:val="24"/>
          <w:szCs w:val="24"/>
        </w:rPr>
        <w:t xml:space="preserve"> </w:t>
      </w:r>
      <w:r w:rsidRPr="00D324C5">
        <w:rPr>
          <w:sz w:val="24"/>
          <w:szCs w:val="24"/>
        </w:rPr>
        <w:t>důsledky.</w:t>
      </w:r>
    </w:p>
    <w:p w14:paraId="7A833560" w14:textId="77777777" w:rsidR="005D3FA7" w:rsidRDefault="005D3FA7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</w:p>
    <w:p w14:paraId="5E35276A" w14:textId="4F79461A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1.</w:t>
      </w:r>
      <w:r w:rsidR="00930BDF" w:rsidRPr="00C04F2A">
        <w:rPr>
          <w:i/>
          <w:iCs/>
          <w:sz w:val="24"/>
          <w:szCs w:val="22"/>
          <w:u w:val="single"/>
        </w:rPr>
        <w:t>g – Řešení</w:t>
      </w:r>
      <w:r w:rsidRPr="00C04F2A">
        <w:rPr>
          <w:i/>
          <w:iCs/>
          <w:sz w:val="24"/>
          <w:szCs w:val="22"/>
          <w:u w:val="single"/>
        </w:rPr>
        <w:t xml:space="preserve"> bezbariérového užívání stavby navazujících veřejně přístupných ploch</w:t>
      </w:r>
    </w:p>
    <w:p w14:paraId="3835F5F5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a komunikací</w:t>
      </w:r>
    </w:p>
    <w:p w14:paraId="092999CA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</w:p>
    <w:p w14:paraId="1BFD8F6F" w14:textId="77777777" w:rsidR="00C04F2A" w:rsidRPr="00C04F2A" w:rsidRDefault="00C04F2A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Stavba nespadá do rozsahu platnosti Vyhlášky č. 398/2009 Sb. – o obecných technických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požadavcích zabezpečujících bezbariérové užívání staveb a investorem nebylo požadováno.</w:t>
      </w:r>
    </w:p>
    <w:p w14:paraId="69745FE0" w14:textId="77777777" w:rsid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</w:rPr>
      </w:pPr>
    </w:p>
    <w:p w14:paraId="308F0A50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1.</w:t>
      </w:r>
      <w:r w:rsidR="00930BDF" w:rsidRPr="00C04F2A">
        <w:rPr>
          <w:i/>
          <w:iCs/>
          <w:sz w:val="24"/>
          <w:szCs w:val="22"/>
          <w:u w:val="single"/>
        </w:rPr>
        <w:t>h – Průzkumy</w:t>
      </w:r>
      <w:r w:rsidRPr="00C04F2A">
        <w:rPr>
          <w:i/>
          <w:iCs/>
          <w:sz w:val="24"/>
          <w:szCs w:val="22"/>
          <w:u w:val="single"/>
        </w:rPr>
        <w:t xml:space="preserve"> a měření, jejich vyhodnocení a začlenění jejich výsledků do projektové</w:t>
      </w:r>
    </w:p>
    <w:p w14:paraId="7A8B7527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dokumentace</w:t>
      </w:r>
    </w:p>
    <w:p w14:paraId="531A4E0E" w14:textId="77777777" w:rsidR="00C04F2A" w:rsidRDefault="00C04F2A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333156B6" w14:textId="77777777" w:rsidR="00C04F2A" w:rsidRPr="00C04F2A" w:rsidRDefault="00C04F2A" w:rsidP="00A61913">
      <w:pPr>
        <w:autoSpaceDE w:val="0"/>
        <w:autoSpaceDN w:val="0"/>
        <w:adjustRightInd w:val="0"/>
        <w:ind w:left="708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Podklady pro zpracování projektové dokumentace</w:t>
      </w:r>
    </w:p>
    <w:p w14:paraId="037E2A0C" w14:textId="7C9A7D56" w:rsidR="005D3FA7" w:rsidRDefault="00C04F2A" w:rsidP="00A61913">
      <w:pPr>
        <w:autoSpaceDE w:val="0"/>
        <w:autoSpaceDN w:val="0"/>
        <w:adjustRightInd w:val="0"/>
        <w:ind w:left="1416"/>
        <w:jc w:val="both"/>
        <w:rPr>
          <w:sz w:val="24"/>
          <w:szCs w:val="22"/>
        </w:rPr>
      </w:pPr>
      <w:r w:rsidRPr="00C04F2A">
        <w:rPr>
          <w:sz w:val="24"/>
          <w:szCs w:val="22"/>
        </w:rPr>
        <w:t xml:space="preserve">- vlastní zaměření části stávajícího objektu </w:t>
      </w:r>
      <w:r w:rsidR="005D3FA7">
        <w:rPr>
          <w:sz w:val="24"/>
          <w:szCs w:val="22"/>
        </w:rPr>
        <w:t>kotelny</w:t>
      </w:r>
    </w:p>
    <w:p w14:paraId="36CCE3D7" w14:textId="02BC0E53" w:rsidR="00C04F2A" w:rsidRPr="00C04F2A" w:rsidRDefault="00C04F2A" w:rsidP="00A61913">
      <w:pPr>
        <w:autoSpaceDE w:val="0"/>
        <w:autoSpaceDN w:val="0"/>
        <w:adjustRightInd w:val="0"/>
        <w:ind w:left="1416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- prohlídka na místě, konzultace s investorem</w:t>
      </w:r>
    </w:p>
    <w:p w14:paraId="6D4D7589" w14:textId="77777777" w:rsidR="00C04F2A" w:rsidRPr="00C04F2A" w:rsidRDefault="00C04F2A" w:rsidP="00A61913">
      <w:pPr>
        <w:autoSpaceDE w:val="0"/>
        <w:autoSpaceDN w:val="0"/>
        <w:adjustRightInd w:val="0"/>
        <w:ind w:left="1416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- příslušné ČSN, vyhlášky</w:t>
      </w:r>
    </w:p>
    <w:p w14:paraId="4FA2FF15" w14:textId="77777777" w:rsidR="00C04F2A" w:rsidRPr="00C04F2A" w:rsidRDefault="00C04F2A" w:rsidP="00A61913">
      <w:pPr>
        <w:autoSpaceDE w:val="0"/>
        <w:autoSpaceDN w:val="0"/>
        <w:adjustRightInd w:val="0"/>
        <w:ind w:left="1416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- projektová dokumentace kotle navrženého zařízení</w:t>
      </w:r>
    </w:p>
    <w:p w14:paraId="3B209B47" w14:textId="77777777" w:rsidR="00C04F2A" w:rsidRPr="00C04F2A" w:rsidRDefault="00C04F2A" w:rsidP="00A61913">
      <w:pPr>
        <w:autoSpaceDE w:val="0"/>
        <w:autoSpaceDN w:val="0"/>
        <w:adjustRightInd w:val="0"/>
        <w:ind w:left="1416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- požární a hygienické předpisy</w:t>
      </w:r>
    </w:p>
    <w:p w14:paraId="6CF1B3AE" w14:textId="77777777" w:rsid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</w:rPr>
      </w:pPr>
    </w:p>
    <w:p w14:paraId="0F86FF98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1.</w:t>
      </w:r>
      <w:r w:rsidR="00930BDF" w:rsidRPr="00C04F2A">
        <w:rPr>
          <w:i/>
          <w:iCs/>
          <w:sz w:val="24"/>
          <w:szCs w:val="22"/>
          <w:u w:val="single"/>
        </w:rPr>
        <w:t>i – Údaje</w:t>
      </w:r>
      <w:r w:rsidRPr="00C04F2A">
        <w:rPr>
          <w:i/>
          <w:iCs/>
          <w:sz w:val="24"/>
          <w:szCs w:val="22"/>
          <w:u w:val="single"/>
        </w:rPr>
        <w:t xml:space="preserve"> o podkladech pro vytýčení stavby, geodetický referenční polohový a výškový</w:t>
      </w:r>
    </w:p>
    <w:p w14:paraId="4908148E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systém</w:t>
      </w:r>
    </w:p>
    <w:p w14:paraId="5609571D" w14:textId="77777777" w:rsidR="00C04F2A" w:rsidRDefault="00C04F2A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3F5FD0F9" w14:textId="77777777" w:rsidR="00C04F2A" w:rsidRPr="00C04F2A" w:rsidRDefault="00C04F2A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Projektová dokumentace neřeší.</w:t>
      </w:r>
    </w:p>
    <w:p w14:paraId="59E0A757" w14:textId="77777777" w:rsid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</w:rPr>
      </w:pPr>
    </w:p>
    <w:p w14:paraId="1A808801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1.</w:t>
      </w:r>
      <w:r w:rsidR="00930BDF" w:rsidRPr="00C04F2A">
        <w:rPr>
          <w:i/>
          <w:iCs/>
          <w:sz w:val="24"/>
          <w:szCs w:val="22"/>
          <w:u w:val="single"/>
        </w:rPr>
        <w:t>j – Členění</w:t>
      </w:r>
      <w:r w:rsidRPr="00C04F2A">
        <w:rPr>
          <w:i/>
          <w:iCs/>
          <w:sz w:val="24"/>
          <w:szCs w:val="22"/>
          <w:u w:val="single"/>
        </w:rPr>
        <w:t xml:space="preserve"> stavby na jednotlivé stavební a inženýrské objekty a technologické provozní</w:t>
      </w:r>
    </w:p>
    <w:p w14:paraId="4FEE4835" w14:textId="77777777" w:rsid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</w:rPr>
        <w:t xml:space="preserve">      </w:t>
      </w:r>
      <w:r>
        <w:rPr>
          <w:i/>
          <w:iCs/>
          <w:sz w:val="24"/>
          <w:szCs w:val="22"/>
          <w:u w:val="single"/>
        </w:rPr>
        <w:t xml:space="preserve"> s</w:t>
      </w:r>
      <w:r w:rsidRPr="00C04F2A">
        <w:rPr>
          <w:i/>
          <w:iCs/>
          <w:sz w:val="24"/>
          <w:szCs w:val="22"/>
          <w:u w:val="single"/>
        </w:rPr>
        <w:t>oubory</w:t>
      </w:r>
    </w:p>
    <w:p w14:paraId="0354FBCA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</w:p>
    <w:p w14:paraId="6E4C2263" w14:textId="77777777" w:rsidR="00C04F2A" w:rsidRPr="00C04F2A" w:rsidRDefault="00C04F2A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Stavba není členěna na další jednotlivé stavební nebo inženýrské objekty. Odpovídá členění dle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vyhlášky č. 499/2006 Sb.</w:t>
      </w:r>
    </w:p>
    <w:p w14:paraId="79D01E09" w14:textId="77777777" w:rsid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</w:rPr>
      </w:pPr>
    </w:p>
    <w:p w14:paraId="39D17C78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1.</w:t>
      </w:r>
      <w:r w:rsidR="00930BDF" w:rsidRPr="00C04F2A">
        <w:rPr>
          <w:i/>
          <w:iCs/>
          <w:sz w:val="24"/>
          <w:szCs w:val="22"/>
          <w:u w:val="single"/>
        </w:rPr>
        <w:t>k – Vliv</w:t>
      </w:r>
      <w:r w:rsidRPr="00C04F2A">
        <w:rPr>
          <w:i/>
          <w:iCs/>
          <w:sz w:val="24"/>
          <w:szCs w:val="22"/>
          <w:u w:val="single"/>
        </w:rPr>
        <w:t xml:space="preserve"> stavby na okolní pozemky a stavby, ochrana okolí stavby před negativními účinky</w:t>
      </w:r>
    </w:p>
    <w:p w14:paraId="34A0CFAD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provádění stavby a po jejím dokončení, resp. jejich minimalizace</w:t>
      </w:r>
    </w:p>
    <w:p w14:paraId="184BEFA6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</w:p>
    <w:p w14:paraId="343577F1" w14:textId="77777777" w:rsidR="00C04F2A" w:rsidRDefault="00C04F2A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C04F2A">
        <w:rPr>
          <w:sz w:val="24"/>
          <w:szCs w:val="22"/>
        </w:rPr>
        <w:t>Stavba, resp. stavební úpravy v objektu a provoz nového vytápění s plynovými kotli nebude mít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vliv na okolní pozemky a stavby.</w:t>
      </w:r>
    </w:p>
    <w:p w14:paraId="77A87D92" w14:textId="77777777" w:rsidR="004F6C84" w:rsidRDefault="004F6C84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7CD8A0DD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  <w:u w:val="single"/>
        </w:rPr>
      </w:pPr>
      <w:r w:rsidRPr="00C04F2A">
        <w:rPr>
          <w:i/>
          <w:iCs/>
          <w:sz w:val="24"/>
          <w:szCs w:val="22"/>
          <w:u w:val="single"/>
        </w:rPr>
        <w:t>1.</w:t>
      </w:r>
      <w:r w:rsidR="00930BDF" w:rsidRPr="00C04F2A">
        <w:rPr>
          <w:i/>
          <w:iCs/>
          <w:sz w:val="24"/>
          <w:szCs w:val="22"/>
          <w:u w:val="single"/>
        </w:rPr>
        <w:t>l – Způsob</w:t>
      </w:r>
      <w:r w:rsidRPr="00C04F2A">
        <w:rPr>
          <w:i/>
          <w:iCs/>
          <w:sz w:val="24"/>
          <w:szCs w:val="22"/>
          <w:u w:val="single"/>
        </w:rPr>
        <w:t xml:space="preserve"> zajištění ochrany zdraví a bezpečnosti pracovníků</w:t>
      </w:r>
    </w:p>
    <w:p w14:paraId="1DA03BF2" w14:textId="77777777" w:rsidR="00C04F2A" w:rsidRPr="00C04F2A" w:rsidRDefault="00C04F2A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2"/>
        </w:rPr>
      </w:pPr>
    </w:p>
    <w:p w14:paraId="27286E7C" w14:textId="77777777" w:rsidR="00D324C5" w:rsidRPr="00C04F2A" w:rsidRDefault="00C04F2A" w:rsidP="00A61913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C04F2A">
        <w:rPr>
          <w:sz w:val="24"/>
          <w:szCs w:val="22"/>
        </w:rPr>
        <w:t>Při vlastní stavbě musí být dodrženy podmínky vyhlášky č. 48/1992 Sb., kterou se stanoví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základní požadavky k zajištění bezpečnosti práce a technických zařízení. V oblasti způsobilosti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 xml:space="preserve">pracovníků a jejich vybavení (odborná a zdravotní způsobilost, proškolení, </w:t>
      </w:r>
      <w:proofErr w:type="gramStart"/>
      <w:r w:rsidR="00930BDF" w:rsidRPr="00C04F2A">
        <w:rPr>
          <w:sz w:val="24"/>
          <w:szCs w:val="22"/>
        </w:rPr>
        <w:t>OOPP</w:t>
      </w:r>
      <w:r w:rsidR="00930BDF">
        <w:rPr>
          <w:sz w:val="24"/>
          <w:szCs w:val="22"/>
        </w:rPr>
        <w:t>,</w:t>
      </w:r>
      <w:proofErr w:type="gramEnd"/>
      <w:r w:rsidRPr="00C04F2A">
        <w:rPr>
          <w:sz w:val="24"/>
          <w:szCs w:val="22"/>
        </w:rPr>
        <w:t xml:space="preserve"> atd.),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požadavky na staveniště (ohrazení, oplocení, udržování pracovních ploch a přístupových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komunikací, osvětlení, podchodné výšky 2,1 m, manipulační šířky pro pěší 0,75 m, zajištění otvorů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a jam, použití žebříků, skladování materiálů apod.). Dále požadavky na BOZP při zemních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pracích (práce v ochranném pásmu elektrických a jiných nebezpečných podpovrchových vedení,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 xml:space="preserve">zajištění stability stěn, výkopů </w:t>
      </w:r>
      <w:r w:rsidRPr="00C04F2A">
        <w:rPr>
          <w:sz w:val="24"/>
          <w:szCs w:val="22"/>
        </w:rPr>
        <w:lastRenderedPageBreak/>
        <w:t>apod.), betonářských pracích, zednických pracích, pracích ve</w:t>
      </w:r>
      <w:r>
        <w:rPr>
          <w:sz w:val="24"/>
          <w:szCs w:val="22"/>
        </w:rPr>
        <w:t xml:space="preserve"> </w:t>
      </w:r>
      <w:r w:rsidRPr="00C04F2A">
        <w:rPr>
          <w:sz w:val="24"/>
          <w:szCs w:val="22"/>
        </w:rPr>
        <w:t>výškách a nad volnou hloubkou a pracích v mimořádných výškách.</w:t>
      </w:r>
    </w:p>
    <w:p w14:paraId="55234E08" w14:textId="77777777" w:rsidR="00D324C5" w:rsidRDefault="00D324C5" w:rsidP="00A61913">
      <w:pPr>
        <w:tabs>
          <w:tab w:val="left" w:pos="567"/>
        </w:tabs>
        <w:spacing w:line="360" w:lineRule="auto"/>
        <w:jc w:val="both"/>
        <w:rPr>
          <w:sz w:val="24"/>
        </w:rPr>
      </w:pPr>
    </w:p>
    <w:p w14:paraId="46757195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D4582D">
        <w:rPr>
          <w:b/>
          <w:bCs/>
          <w:sz w:val="28"/>
          <w:szCs w:val="22"/>
        </w:rPr>
        <w:t>2. Mechanická odolnost a stabilita</w:t>
      </w:r>
    </w:p>
    <w:p w14:paraId="22933174" w14:textId="77777777" w:rsid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03DCFE32" w14:textId="77777777" w:rsidR="00D4582D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Každá stavba musí splňovat řadu základních požadavků, které jsou stanoveny zákonem č. 22/1997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Sb. o technických požadavcích na výrobky a nařízením vlády č. 163/2002 Sb., kterým se stanoví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technické požadavky na vybrané stavební výrobky. Nové konstrukční díly a prvky, které splňují výše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zmíněné požadavky a jsou podložené certifikáty výrobců. Uspořádaná soustava navzájem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propojených dílů a prvků je navržená tak, aby zajišťovala mechanickou odolnost a stabilitu stavby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jako celku vůči vnějším zatížením, kterým jsou zatížení stálá, nahodilá (užitná, klimatická) a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mimořádná (náraz, výbuch, požární zatížení).</w:t>
      </w:r>
    </w:p>
    <w:p w14:paraId="5010697A" w14:textId="77777777" w:rsidR="00D4582D" w:rsidRPr="00D4582D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20AB58B2" w14:textId="77777777" w:rsid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D4582D">
        <w:rPr>
          <w:b/>
          <w:bCs/>
          <w:sz w:val="28"/>
          <w:szCs w:val="22"/>
        </w:rPr>
        <w:t>3. Požární bezpečnost</w:t>
      </w:r>
    </w:p>
    <w:p w14:paraId="6876634D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</w:p>
    <w:p w14:paraId="20CC7B7C" w14:textId="77777777" w:rsidR="00D4582D" w:rsidRPr="00D4582D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Cílem tohoto požárně bezpečnostního řešení je stanovení požadavků požární bezpečnosti objektu.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Více viz část</w:t>
      </w:r>
      <w:r w:rsidR="00191090"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„</w:t>
      </w:r>
      <w:r>
        <w:rPr>
          <w:sz w:val="24"/>
          <w:szCs w:val="22"/>
        </w:rPr>
        <w:t>D1.</w:t>
      </w:r>
      <w:r w:rsidRPr="00D4582D">
        <w:rPr>
          <w:sz w:val="24"/>
          <w:szCs w:val="22"/>
        </w:rPr>
        <w:t>3 Požárně bezpečnostní řešení“. Vyhodnocení, spolu se stanovením požadavků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požární bezpečnosti staveb je provedeno v souladu s vyhláškou č. 268/2009 Sb., o technických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požadavcích na stavby a podle ČSN 73 0802, ČSN 73 0804, ČSN 73 0873 a dalších navazujících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norem.</w:t>
      </w:r>
    </w:p>
    <w:p w14:paraId="5FA9F6D9" w14:textId="77777777" w:rsid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166FC285" w14:textId="77777777" w:rsid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Zpráva „Požárně technického řešení“ – ve svém zpracování řeší:</w:t>
      </w:r>
    </w:p>
    <w:p w14:paraId="58861A11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2BA2EF65" w14:textId="77777777" w:rsidR="00D4582D" w:rsidRPr="00D4582D" w:rsidRDefault="00D4582D" w:rsidP="00A61913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Požární bezpečnost, rozdělení do požárních úseků, požární zatížení a stupeň bezpečnosti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požárního úseku</w:t>
      </w:r>
    </w:p>
    <w:p w14:paraId="24C6BAC7" w14:textId="77777777" w:rsidR="00D4582D" w:rsidRPr="00D4582D" w:rsidRDefault="00D4582D" w:rsidP="00A61913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Stavební konstrukce – požárně dělící konstrukce, nosné konstrukce a další měněné</w:t>
      </w:r>
    </w:p>
    <w:p w14:paraId="76F829E6" w14:textId="77777777" w:rsidR="00D4582D" w:rsidRPr="00D4582D" w:rsidRDefault="00D4582D" w:rsidP="00A61913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konstrukce, konstrukce chráněných únikových cest</w:t>
      </w:r>
    </w:p>
    <w:p w14:paraId="296C52F1" w14:textId="77777777" w:rsidR="00D4582D" w:rsidRPr="00D4582D" w:rsidRDefault="00D4582D" w:rsidP="00A61913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Únikové cesty</w:t>
      </w:r>
    </w:p>
    <w:p w14:paraId="3BB6C117" w14:textId="77777777" w:rsidR="00D4582D" w:rsidRPr="00D4582D" w:rsidRDefault="00D4582D" w:rsidP="00A61913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Odstupové vzdálenosti</w:t>
      </w:r>
    </w:p>
    <w:p w14:paraId="6D1A6B84" w14:textId="77777777" w:rsidR="00D4582D" w:rsidRDefault="00D4582D" w:rsidP="00A61913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Technické prostředky požární ochrany – příjezdy a přístupy, zásobování vodou, přenosné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hasící přístroje, bezpečnostní tabulky a značky, opatření k zajištění bezpečnosti osob,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provádějících hašení požáru a záchranné práce</w:t>
      </w:r>
    </w:p>
    <w:p w14:paraId="7E37CCD8" w14:textId="77777777" w:rsidR="00D4582D" w:rsidRPr="00D4582D" w:rsidRDefault="00D4582D" w:rsidP="00A61913">
      <w:pPr>
        <w:autoSpaceDE w:val="0"/>
        <w:autoSpaceDN w:val="0"/>
        <w:adjustRightInd w:val="0"/>
        <w:ind w:left="1068"/>
        <w:jc w:val="both"/>
        <w:rPr>
          <w:sz w:val="24"/>
          <w:szCs w:val="22"/>
        </w:rPr>
      </w:pPr>
    </w:p>
    <w:p w14:paraId="3DBA7A99" w14:textId="77777777" w:rsid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D4582D">
        <w:rPr>
          <w:b/>
          <w:bCs/>
          <w:sz w:val="28"/>
          <w:szCs w:val="22"/>
        </w:rPr>
        <w:t>4. Hygiena, ochrana zdraví a životního prostředí</w:t>
      </w:r>
    </w:p>
    <w:p w14:paraId="35FE0A70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</w:p>
    <w:p w14:paraId="6DE32FC5" w14:textId="6DB7DEC2" w:rsidR="00D324C5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D4582D">
        <w:rPr>
          <w:sz w:val="24"/>
          <w:szCs w:val="22"/>
        </w:rPr>
        <w:t>Stavba je navržena takovým způsobem, že nebude ohrožovat hygienu nebo zdraví uživatelů ani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sousedů, zejména v důsledku uvolňování toxických plynů, emisí nebezpečného záření, výskytu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vlhkosti v částech stavby atd. Použité stavební materiály jsou certifikované výrobci a splňují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požadavky uvedené v zákoně č. 22/1997 Sb. – o technických požadavcích na výrobky. Dodržením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požadavků na hygienické prostory a prostory pro osobní hygienu dle ČSN 73 4301, jsou dodrženy</w:t>
      </w:r>
      <w:r>
        <w:rPr>
          <w:sz w:val="24"/>
          <w:szCs w:val="22"/>
        </w:rPr>
        <w:t xml:space="preserve"> </w:t>
      </w:r>
      <w:r w:rsidRPr="00D4582D">
        <w:rPr>
          <w:sz w:val="24"/>
          <w:szCs w:val="22"/>
        </w:rPr>
        <w:t>požadavky na ochranu zdraví a životní prostředí</w:t>
      </w:r>
      <w:r w:rsidR="002D0CD2">
        <w:rPr>
          <w:sz w:val="24"/>
          <w:szCs w:val="22"/>
        </w:rPr>
        <w:t>.</w:t>
      </w:r>
    </w:p>
    <w:p w14:paraId="5C231055" w14:textId="77777777" w:rsidR="00AE27A6" w:rsidRDefault="00AE27A6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5865723B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4"/>
        </w:rPr>
      </w:pPr>
      <w:r w:rsidRPr="00D4582D">
        <w:rPr>
          <w:b/>
          <w:bCs/>
          <w:sz w:val="28"/>
          <w:szCs w:val="24"/>
        </w:rPr>
        <w:t>5. Bezpečnost při užívání</w:t>
      </w:r>
    </w:p>
    <w:p w14:paraId="46DC21F1" w14:textId="77777777" w:rsid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60EF298" w14:textId="77777777" w:rsidR="00D4582D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Stavba je navržena dle obecných požadavků na výstavbu obsažených ve vyhlášce č. 268/2009 Sb.</w:t>
      </w:r>
      <w:r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Veškeré konstrukce a jejich části jsou navržené tak, aby byl splněn základní požadavek na</w:t>
      </w:r>
      <w:r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bezpečnost při užívání stavby. Návrh je soustředěn na minimalizování rizika bezprostředního</w:t>
      </w:r>
      <w:r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fyzického poškození zdraví vznikajícího z různých důvodů. Tato rizika se v zásadě týkají uklouznutí,</w:t>
      </w:r>
      <w:r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pádů, nárazů, popálení, zásahu elektrickým proudem, výbuchů, nehod způsobených pohybujícími se</w:t>
      </w:r>
      <w:r>
        <w:rPr>
          <w:sz w:val="24"/>
          <w:szCs w:val="24"/>
        </w:rPr>
        <w:t xml:space="preserve"> </w:t>
      </w:r>
      <w:r w:rsidR="00191090" w:rsidRPr="00D4582D">
        <w:rPr>
          <w:sz w:val="24"/>
          <w:szCs w:val="24"/>
        </w:rPr>
        <w:t>vozidly</w:t>
      </w:r>
      <w:r w:rsidRPr="00D4582D">
        <w:rPr>
          <w:sz w:val="24"/>
          <w:szCs w:val="24"/>
        </w:rPr>
        <w:t xml:space="preserve"> atd.</w:t>
      </w:r>
    </w:p>
    <w:p w14:paraId="0582FCF5" w14:textId="77777777" w:rsidR="00AE27A6" w:rsidRPr="00D4582D" w:rsidRDefault="00AE27A6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16025604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lastRenderedPageBreak/>
        <w:t>Stavbu je možno považovat za bezpečnou za následujících předpokladů:</w:t>
      </w:r>
    </w:p>
    <w:p w14:paraId="72AA9CAF" w14:textId="77777777" w:rsid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649DF7C" w14:textId="77777777" w:rsidR="00D4582D" w:rsidRPr="00D4582D" w:rsidRDefault="00D4582D" w:rsidP="00A6191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pokud bude provedena v souladu s touto projektovou dokumentací</w:t>
      </w:r>
    </w:p>
    <w:p w14:paraId="2B0F5FE8" w14:textId="77777777" w:rsidR="00D4582D" w:rsidRPr="00D4582D" w:rsidRDefault="00D4582D" w:rsidP="00A6191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budou použity materiály, stavební postupy a technologické předpisy dle platných</w:t>
      </w:r>
    </w:p>
    <w:p w14:paraId="07DF022E" w14:textId="77777777" w:rsidR="00D4582D" w:rsidRPr="00D4582D" w:rsidRDefault="00D4582D" w:rsidP="00A6191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právních norem</w:t>
      </w:r>
    </w:p>
    <w:p w14:paraId="11634959" w14:textId="77777777" w:rsidR="00D4582D" w:rsidRPr="00D4582D" w:rsidRDefault="00D4582D" w:rsidP="00A61913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stavba bude užívána v souladu s účelem pro který byla zřízena</w:t>
      </w:r>
    </w:p>
    <w:p w14:paraId="29019C5F" w14:textId="77777777" w:rsid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DD8B577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4"/>
        </w:rPr>
      </w:pPr>
      <w:r w:rsidRPr="00D4582D">
        <w:rPr>
          <w:b/>
          <w:bCs/>
          <w:sz w:val="28"/>
          <w:szCs w:val="24"/>
        </w:rPr>
        <w:t>6. Ochrana proti hluku</w:t>
      </w:r>
    </w:p>
    <w:p w14:paraId="3DB65E9D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8587259" w14:textId="77777777" w:rsidR="00D4582D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Nutné stavební úpravy jsou pouze pro vybudování potřebných prostupů stávajícími konstrukcemi</w:t>
      </w:r>
      <w:r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pro nová teplovodní potrubí a rozvody vody. Pozemek sousedí s obytnou zónou. Návrh akustických</w:t>
      </w:r>
      <w:r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opatření zajistí nepřekročení nejvyšší přípustné ekvivalentní hladiny akustického hluku době:</w:t>
      </w:r>
    </w:p>
    <w:p w14:paraId="48AC7CB5" w14:textId="77777777" w:rsidR="00D4582D" w:rsidRPr="00D4582D" w:rsidRDefault="00D4582D" w:rsidP="00C573E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582D">
        <w:rPr>
          <w:sz w:val="24"/>
          <w:szCs w:val="24"/>
        </w:rPr>
        <w:t xml:space="preserve">6 </w:t>
      </w:r>
      <w:r w:rsidR="00191090">
        <w:rPr>
          <w:sz w:val="24"/>
          <w:szCs w:val="24"/>
        </w:rPr>
        <w:t>-</w:t>
      </w:r>
      <w:r w:rsidRPr="00D4582D">
        <w:rPr>
          <w:sz w:val="24"/>
          <w:szCs w:val="24"/>
        </w:rPr>
        <w:t xml:space="preserve"> 22 hod . . . . . . . . . . . . </w:t>
      </w:r>
      <w:proofErr w:type="gramStart"/>
      <w:r w:rsidRPr="00D4582D">
        <w:rPr>
          <w:sz w:val="24"/>
          <w:szCs w:val="24"/>
        </w:rPr>
        <w:t>. . . .</w:t>
      </w:r>
      <w:proofErr w:type="gramEnd"/>
      <w:r w:rsidRPr="00D4582D">
        <w:rPr>
          <w:sz w:val="24"/>
          <w:szCs w:val="24"/>
        </w:rPr>
        <w:t xml:space="preserve"> .</w:t>
      </w:r>
      <w:r w:rsidR="00191090"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50 dB (A)</w:t>
      </w:r>
    </w:p>
    <w:p w14:paraId="1C39066B" w14:textId="77777777" w:rsidR="00D4582D" w:rsidRDefault="00D4582D" w:rsidP="00C573E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4582D">
        <w:rPr>
          <w:sz w:val="24"/>
          <w:szCs w:val="24"/>
        </w:rPr>
        <w:t xml:space="preserve">22 - 6 hod . . . . . . . . . . . . </w:t>
      </w:r>
      <w:proofErr w:type="gramStart"/>
      <w:r w:rsidRPr="00D4582D">
        <w:rPr>
          <w:sz w:val="24"/>
          <w:szCs w:val="24"/>
        </w:rPr>
        <w:t>. . . .</w:t>
      </w:r>
      <w:proofErr w:type="gramEnd"/>
      <w:r w:rsidRPr="00D4582D">
        <w:rPr>
          <w:sz w:val="24"/>
          <w:szCs w:val="24"/>
        </w:rPr>
        <w:t xml:space="preserve"> . 40 d</w:t>
      </w:r>
      <w:r w:rsidR="00191090">
        <w:rPr>
          <w:sz w:val="24"/>
          <w:szCs w:val="24"/>
        </w:rPr>
        <w:t>B</w:t>
      </w:r>
      <w:r w:rsidRPr="00D4582D">
        <w:rPr>
          <w:sz w:val="24"/>
          <w:szCs w:val="24"/>
        </w:rPr>
        <w:t xml:space="preserve"> (A)</w:t>
      </w:r>
    </w:p>
    <w:p w14:paraId="0A997F23" w14:textId="77777777" w:rsidR="00C573EC" w:rsidRPr="00D4582D" w:rsidRDefault="00C573EC" w:rsidP="00C573E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2B80878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Stavební práce v nočních hodinách nebudou prováděny.</w:t>
      </w:r>
    </w:p>
    <w:p w14:paraId="7929B603" w14:textId="77777777" w:rsid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03889CC" w14:textId="77777777" w:rsidR="00D4582D" w:rsidRDefault="00D4582D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4"/>
        </w:rPr>
      </w:pPr>
      <w:r w:rsidRPr="00D4582D">
        <w:rPr>
          <w:b/>
          <w:bCs/>
          <w:sz w:val="28"/>
          <w:szCs w:val="24"/>
        </w:rPr>
        <w:t>7. Úspora energie, spotřeba plynu</w:t>
      </w:r>
    </w:p>
    <w:p w14:paraId="240B48ED" w14:textId="77777777" w:rsidR="00A9686B" w:rsidRPr="00D4582D" w:rsidRDefault="00A9686B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4"/>
        </w:rPr>
      </w:pPr>
    </w:p>
    <w:p w14:paraId="5FF98290" w14:textId="77777777" w:rsidR="00D4582D" w:rsidRPr="00D4582D" w:rsidRDefault="00D4582D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8" w:name="_Hlk94275989"/>
      <w:r w:rsidRPr="00D4582D">
        <w:rPr>
          <w:sz w:val="24"/>
          <w:szCs w:val="24"/>
        </w:rPr>
        <w:t>Výkon plynové kotelny byl navržen dle požadavku investora dle původní projektové</w:t>
      </w:r>
    </w:p>
    <w:p w14:paraId="0212BFAF" w14:textId="32083B54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 xml:space="preserve">dokumentace. Je navržena plynová kotelna o výkonu </w:t>
      </w:r>
      <w:r w:rsidR="006A16E1">
        <w:rPr>
          <w:sz w:val="24"/>
          <w:szCs w:val="24"/>
        </w:rPr>
        <w:t>204</w:t>
      </w:r>
      <w:r w:rsidRPr="00D4582D">
        <w:rPr>
          <w:sz w:val="24"/>
          <w:szCs w:val="24"/>
        </w:rPr>
        <w:t xml:space="preserve"> kW.</w:t>
      </w:r>
    </w:p>
    <w:p w14:paraId="2450493C" w14:textId="77777777" w:rsidR="00AD3DD1" w:rsidRDefault="00AD3DD1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3716402B" w14:textId="77777777" w:rsidR="00C53440" w:rsidRDefault="00C53440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D3434">
        <w:rPr>
          <w:sz w:val="24"/>
          <w:szCs w:val="24"/>
        </w:rPr>
        <w:t xml:space="preserve">Přibližná spotřeba energie budovy pro vytápění a ohřev TV přepočtená dle </w:t>
      </w:r>
      <w:proofErr w:type="spellStart"/>
      <w:r w:rsidRPr="00DD3434">
        <w:rPr>
          <w:sz w:val="24"/>
          <w:szCs w:val="24"/>
        </w:rPr>
        <w:t>vyhl</w:t>
      </w:r>
      <w:proofErr w:type="spellEnd"/>
      <w:r w:rsidRPr="00DD3434">
        <w:rPr>
          <w:sz w:val="24"/>
          <w:szCs w:val="24"/>
        </w:rPr>
        <w:t>. č. 78/2013 činí:</w:t>
      </w:r>
    </w:p>
    <w:p w14:paraId="6BA87308" w14:textId="44A8B503" w:rsidR="00C53440" w:rsidRDefault="00C53440" w:rsidP="00A6191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D4582D">
        <w:rPr>
          <w:sz w:val="24"/>
          <w:szCs w:val="24"/>
        </w:rPr>
        <w:t>Q</w:t>
      </w:r>
      <w:r w:rsidRPr="00793D9A">
        <w:rPr>
          <w:sz w:val="24"/>
          <w:szCs w:val="24"/>
          <w:vertAlign w:val="subscript"/>
        </w:rPr>
        <w:t>rok</w:t>
      </w:r>
      <w:proofErr w:type="spellEnd"/>
      <w:r w:rsidRPr="00D4582D">
        <w:rPr>
          <w:sz w:val="24"/>
          <w:szCs w:val="24"/>
        </w:rPr>
        <w:t xml:space="preserve"> = </w:t>
      </w:r>
      <w:r w:rsidR="009055F2">
        <w:rPr>
          <w:sz w:val="24"/>
          <w:szCs w:val="24"/>
        </w:rPr>
        <w:t>266,39</w:t>
      </w:r>
      <w:r w:rsidRPr="00D4582D">
        <w:rPr>
          <w:sz w:val="24"/>
          <w:szCs w:val="24"/>
        </w:rPr>
        <w:t xml:space="preserve"> MW/rok = </w:t>
      </w:r>
      <w:r w:rsidR="009055F2">
        <w:rPr>
          <w:sz w:val="24"/>
          <w:szCs w:val="24"/>
        </w:rPr>
        <w:t>959</w:t>
      </w:r>
      <w:r w:rsidR="00417F08">
        <w:rPr>
          <w:sz w:val="24"/>
          <w:szCs w:val="24"/>
        </w:rPr>
        <w:t xml:space="preserve"> </w:t>
      </w:r>
      <w:r w:rsidRPr="00D4582D">
        <w:rPr>
          <w:sz w:val="24"/>
          <w:szCs w:val="24"/>
        </w:rPr>
        <w:t>GJ/rok</w:t>
      </w:r>
    </w:p>
    <w:bookmarkEnd w:id="8"/>
    <w:p w14:paraId="3851E9B3" w14:textId="77777777" w:rsidR="00AD3DD1" w:rsidRPr="00D4582D" w:rsidRDefault="00AD3DD1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97F522B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(Poznámka: roční spotřeba tepla je závislá na způsobu vytápění, na použití vhodné regulace</w:t>
      </w:r>
    </w:p>
    <w:p w14:paraId="648002CD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>plynového kotle, skutečné venkovní teplotě v zimním období, na spotřebě teplé vody).</w:t>
      </w:r>
    </w:p>
    <w:p w14:paraId="1DF861BE" w14:textId="77777777" w:rsid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CA85BF" w14:textId="702CFCDC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 xml:space="preserve">Maximální hodinová spotřeba plynu činí: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D4582D">
        <w:rPr>
          <w:sz w:val="24"/>
          <w:szCs w:val="24"/>
        </w:rPr>
        <w:t>Q</w:t>
      </w:r>
      <w:r w:rsidRPr="00793D9A">
        <w:rPr>
          <w:sz w:val="24"/>
          <w:szCs w:val="24"/>
          <w:vertAlign w:val="subscript"/>
        </w:rPr>
        <w:t>hod</w:t>
      </w:r>
      <w:proofErr w:type="spellEnd"/>
      <w:r w:rsidRPr="00D4582D">
        <w:rPr>
          <w:sz w:val="24"/>
          <w:szCs w:val="24"/>
        </w:rPr>
        <w:t xml:space="preserve"> = </w:t>
      </w:r>
      <w:r w:rsidR="00417F08">
        <w:rPr>
          <w:sz w:val="24"/>
          <w:szCs w:val="24"/>
        </w:rPr>
        <w:t>22</w:t>
      </w:r>
      <w:r w:rsidR="00AC6589">
        <w:rPr>
          <w:sz w:val="24"/>
          <w:szCs w:val="24"/>
        </w:rPr>
        <w:t>,</w:t>
      </w:r>
      <w:r w:rsidR="00417F08">
        <w:rPr>
          <w:sz w:val="24"/>
          <w:szCs w:val="24"/>
        </w:rPr>
        <w:t>2</w:t>
      </w:r>
      <w:r w:rsidRPr="00D4582D">
        <w:rPr>
          <w:sz w:val="24"/>
          <w:szCs w:val="24"/>
        </w:rPr>
        <w:t xml:space="preserve"> m3/hod</w:t>
      </w:r>
    </w:p>
    <w:p w14:paraId="6079D46A" w14:textId="4ADFC0C4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 xml:space="preserve">Minimální hodinová spotřeba plynu činí: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D4582D">
        <w:rPr>
          <w:sz w:val="24"/>
          <w:szCs w:val="24"/>
        </w:rPr>
        <w:t>Q</w:t>
      </w:r>
      <w:r w:rsidRPr="00793D9A">
        <w:rPr>
          <w:sz w:val="24"/>
          <w:szCs w:val="24"/>
          <w:vertAlign w:val="subscript"/>
        </w:rPr>
        <w:t>hod</w:t>
      </w:r>
      <w:proofErr w:type="spellEnd"/>
      <w:r w:rsidRPr="00D4582D">
        <w:rPr>
          <w:sz w:val="24"/>
          <w:szCs w:val="24"/>
        </w:rPr>
        <w:t xml:space="preserve"> = </w:t>
      </w:r>
      <w:r w:rsidR="00417F08">
        <w:rPr>
          <w:sz w:val="24"/>
          <w:szCs w:val="24"/>
        </w:rPr>
        <w:t>1</w:t>
      </w:r>
      <w:r w:rsidR="00AC6589">
        <w:rPr>
          <w:sz w:val="24"/>
          <w:szCs w:val="24"/>
        </w:rPr>
        <w:t>,</w:t>
      </w:r>
      <w:r w:rsidR="00417F08">
        <w:rPr>
          <w:sz w:val="24"/>
          <w:szCs w:val="24"/>
        </w:rPr>
        <w:t>24</w:t>
      </w:r>
      <w:r w:rsidRPr="00D4582D">
        <w:rPr>
          <w:sz w:val="24"/>
          <w:szCs w:val="24"/>
        </w:rPr>
        <w:t xml:space="preserve"> m3/hod</w:t>
      </w:r>
    </w:p>
    <w:p w14:paraId="3CD6D328" w14:textId="659FC89C" w:rsidR="00D4582D" w:rsidRPr="00D4582D" w:rsidRDefault="00D4582D" w:rsidP="00A6191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582D">
        <w:rPr>
          <w:sz w:val="24"/>
          <w:szCs w:val="24"/>
        </w:rPr>
        <w:t xml:space="preserve">Roční teoretická spotřeba plynu pro vytápění: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D4582D">
        <w:rPr>
          <w:sz w:val="24"/>
          <w:szCs w:val="24"/>
        </w:rPr>
        <w:t>Q</w:t>
      </w:r>
      <w:r w:rsidRPr="00793D9A">
        <w:rPr>
          <w:sz w:val="24"/>
          <w:szCs w:val="24"/>
          <w:vertAlign w:val="subscript"/>
        </w:rPr>
        <w:t>rok</w:t>
      </w:r>
      <w:proofErr w:type="spellEnd"/>
      <w:r w:rsidRPr="00793D9A">
        <w:rPr>
          <w:sz w:val="24"/>
          <w:szCs w:val="24"/>
          <w:vertAlign w:val="subscript"/>
        </w:rPr>
        <w:t xml:space="preserve"> </w:t>
      </w:r>
      <w:r w:rsidRPr="00D4582D">
        <w:rPr>
          <w:sz w:val="24"/>
          <w:szCs w:val="24"/>
        </w:rPr>
        <w:t xml:space="preserve">= </w:t>
      </w:r>
      <w:r w:rsidR="00F755C3">
        <w:rPr>
          <w:sz w:val="24"/>
          <w:szCs w:val="24"/>
        </w:rPr>
        <w:t>25</w:t>
      </w:r>
      <w:r w:rsidR="008658B9">
        <w:rPr>
          <w:sz w:val="24"/>
          <w:szCs w:val="24"/>
        </w:rPr>
        <w:t xml:space="preserve"> </w:t>
      </w:r>
      <w:r w:rsidR="00F755C3">
        <w:rPr>
          <w:sz w:val="24"/>
          <w:szCs w:val="24"/>
        </w:rPr>
        <w:t>0</w:t>
      </w:r>
      <w:r w:rsidR="00793D9A">
        <w:rPr>
          <w:sz w:val="24"/>
          <w:szCs w:val="24"/>
        </w:rPr>
        <w:t>00</w:t>
      </w:r>
      <w:r w:rsidRPr="00D4582D">
        <w:rPr>
          <w:sz w:val="24"/>
          <w:szCs w:val="24"/>
        </w:rPr>
        <w:t xml:space="preserve"> Nm3/rok</w:t>
      </w:r>
    </w:p>
    <w:p w14:paraId="186F678C" w14:textId="77777777" w:rsidR="00D4582D" w:rsidRDefault="00D4582D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4E41A50" w14:textId="77777777" w:rsidR="00D4582D" w:rsidRPr="00D4582D" w:rsidRDefault="00D4582D" w:rsidP="00A61913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D4582D">
        <w:rPr>
          <w:i/>
          <w:iCs/>
          <w:sz w:val="24"/>
          <w:szCs w:val="24"/>
        </w:rPr>
        <w:t>(poznámka: roční spotřeba plynu je závislá na způsobu vytápění, na použití vhodné regulace</w:t>
      </w:r>
    </w:p>
    <w:p w14:paraId="3DD2283C" w14:textId="77777777" w:rsidR="00D324C5" w:rsidRPr="00D4582D" w:rsidRDefault="00D4582D" w:rsidP="00A6191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D4582D">
        <w:rPr>
          <w:i/>
          <w:iCs/>
          <w:sz w:val="24"/>
          <w:szCs w:val="24"/>
        </w:rPr>
        <w:t>plynového kotle, spotřebě teplé vody, skutečné venkovní teplotě v zimním období)</w:t>
      </w:r>
    </w:p>
    <w:p w14:paraId="425E4FFA" w14:textId="77777777" w:rsidR="00D324C5" w:rsidRDefault="00D324C5" w:rsidP="00A61913">
      <w:pPr>
        <w:tabs>
          <w:tab w:val="left" w:pos="567"/>
        </w:tabs>
        <w:spacing w:line="360" w:lineRule="auto"/>
        <w:jc w:val="both"/>
        <w:rPr>
          <w:sz w:val="24"/>
        </w:rPr>
      </w:pPr>
    </w:p>
    <w:p w14:paraId="372EFCEB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6A684E">
        <w:rPr>
          <w:b/>
          <w:bCs/>
          <w:sz w:val="28"/>
          <w:szCs w:val="22"/>
        </w:rPr>
        <w:t>8. Řešení přístupu a užívání stavby osobami s omezenou schopností pohybu</w:t>
      </w:r>
    </w:p>
    <w:p w14:paraId="20A987B5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6A684E">
        <w:rPr>
          <w:b/>
          <w:bCs/>
          <w:sz w:val="28"/>
          <w:szCs w:val="22"/>
        </w:rPr>
        <w:t>a orientace, údaje o splnění požadavků na bezbariérové řešení stavby</w:t>
      </w:r>
    </w:p>
    <w:p w14:paraId="22C7F768" w14:textId="77777777" w:rsidR="006A684E" w:rsidRDefault="006A684E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6C6B23A6" w14:textId="77777777" w:rsidR="006A684E" w:rsidRDefault="006A684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6A684E">
        <w:rPr>
          <w:sz w:val="24"/>
          <w:szCs w:val="22"/>
        </w:rPr>
        <w:t>Projektová dokumentace neřeší.</w:t>
      </w:r>
    </w:p>
    <w:p w14:paraId="7EB98F6B" w14:textId="77777777" w:rsidR="00B20979" w:rsidRPr="006A684E" w:rsidRDefault="00B20979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6C7CEEF4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6A684E">
        <w:rPr>
          <w:b/>
          <w:bCs/>
          <w:sz w:val="28"/>
          <w:szCs w:val="22"/>
        </w:rPr>
        <w:t>9. Ochrana stavby před škodlivými vlivy vnějšího prostředí</w:t>
      </w:r>
    </w:p>
    <w:p w14:paraId="0FE805B9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sz w:val="28"/>
          <w:szCs w:val="22"/>
        </w:rPr>
      </w:pPr>
    </w:p>
    <w:p w14:paraId="53304014" w14:textId="2A996A75" w:rsidR="006A684E" w:rsidRDefault="006A684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6A684E">
        <w:rPr>
          <w:sz w:val="24"/>
          <w:szCs w:val="22"/>
        </w:rPr>
        <w:t>Nevyžaduje se další zvláštní ochrana před škodlivými vlivy ani ochrana proti proniku radonu</w:t>
      </w:r>
      <w:r w:rsidR="00191090">
        <w:rPr>
          <w:sz w:val="24"/>
          <w:szCs w:val="22"/>
        </w:rPr>
        <w:t xml:space="preserve"> </w:t>
      </w:r>
      <w:r w:rsidRPr="006A684E">
        <w:rPr>
          <w:sz w:val="24"/>
          <w:szCs w:val="22"/>
        </w:rPr>
        <w:t>z podloží.</w:t>
      </w:r>
    </w:p>
    <w:p w14:paraId="699997D1" w14:textId="77777777" w:rsidR="00AE27A6" w:rsidRDefault="00AE27A6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</w:p>
    <w:p w14:paraId="7D9D6AC6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6A684E">
        <w:rPr>
          <w:b/>
          <w:bCs/>
          <w:sz w:val="28"/>
          <w:szCs w:val="22"/>
        </w:rPr>
        <w:t>10. Ochrana obyvatelstva</w:t>
      </w:r>
    </w:p>
    <w:p w14:paraId="1B162E96" w14:textId="77777777" w:rsidR="006A684E" w:rsidRDefault="006A684E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3D05DF53" w14:textId="77777777" w:rsidR="006A684E" w:rsidRPr="006A684E" w:rsidRDefault="006A684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6A684E">
        <w:rPr>
          <w:sz w:val="24"/>
          <w:szCs w:val="22"/>
        </w:rPr>
        <w:t>Nov</w:t>
      </w:r>
      <w:r w:rsidR="002B5762">
        <w:rPr>
          <w:sz w:val="24"/>
          <w:szCs w:val="22"/>
        </w:rPr>
        <w:t>ý</w:t>
      </w:r>
      <w:r w:rsidRPr="006A684E">
        <w:rPr>
          <w:sz w:val="24"/>
          <w:szCs w:val="22"/>
        </w:rPr>
        <w:t xml:space="preserve"> plynov</w:t>
      </w:r>
      <w:r w:rsidR="002B5762">
        <w:rPr>
          <w:sz w:val="24"/>
          <w:szCs w:val="22"/>
        </w:rPr>
        <w:t>ý</w:t>
      </w:r>
      <w:r w:rsidRPr="006A684E">
        <w:rPr>
          <w:sz w:val="24"/>
          <w:szCs w:val="22"/>
        </w:rPr>
        <w:t xml:space="preserve"> teplovodní kote</w:t>
      </w:r>
      <w:r w:rsidR="002B5762">
        <w:rPr>
          <w:sz w:val="24"/>
          <w:szCs w:val="22"/>
        </w:rPr>
        <w:t>l</w:t>
      </w:r>
      <w:r w:rsidRPr="006A684E">
        <w:rPr>
          <w:sz w:val="24"/>
          <w:szCs w:val="22"/>
        </w:rPr>
        <w:t xml:space="preserve"> bud</w:t>
      </w:r>
      <w:r w:rsidR="002B5762">
        <w:rPr>
          <w:sz w:val="24"/>
          <w:szCs w:val="22"/>
        </w:rPr>
        <w:t>e</w:t>
      </w:r>
      <w:r w:rsidRPr="006A684E">
        <w:rPr>
          <w:sz w:val="24"/>
          <w:szCs w:val="22"/>
        </w:rPr>
        <w:t xml:space="preserve"> vybaven veškerými bezpečnostními a havarijními prvky,</w:t>
      </w:r>
      <w:r w:rsidR="00191090">
        <w:rPr>
          <w:sz w:val="24"/>
          <w:szCs w:val="22"/>
        </w:rPr>
        <w:t xml:space="preserve"> </w:t>
      </w:r>
      <w:r w:rsidRPr="006A684E">
        <w:rPr>
          <w:sz w:val="24"/>
          <w:szCs w:val="22"/>
        </w:rPr>
        <w:t>které umožní bezpečný a bezporuchový provoz.</w:t>
      </w:r>
    </w:p>
    <w:p w14:paraId="25553AC9" w14:textId="77777777" w:rsid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4"/>
          <w:szCs w:val="22"/>
        </w:rPr>
      </w:pPr>
    </w:p>
    <w:p w14:paraId="51BCFD5F" w14:textId="77777777" w:rsid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6A684E">
        <w:rPr>
          <w:b/>
          <w:bCs/>
          <w:sz w:val="28"/>
          <w:szCs w:val="22"/>
        </w:rPr>
        <w:t>11. Inženýrské stavby</w:t>
      </w:r>
    </w:p>
    <w:p w14:paraId="5A5102DF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4"/>
          <w:szCs w:val="22"/>
        </w:rPr>
      </w:pPr>
    </w:p>
    <w:p w14:paraId="70E80B49" w14:textId="77777777" w:rsidR="006A684E" w:rsidRDefault="006A684E" w:rsidP="00A61913">
      <w:pPr>
        <w:autoSpaceDE w:val="0"/>
        <w:autoSpaceDN w:val="0"/>
        <w:adjustRightInd w:val="0"/>
        <w:ind w:firstLine="708"/>
        <w:jc w:val="both"/>
        <w:rPr>
          <w:sz w:val="24"/>
          <w:szCs w:val="22"/>
        </w:rPr>
      </w:pPr>
      <w:r w:rsidRPr="006A684E">
        <w:rPr>
          <w:sz w:val="24"/>
          <w:szCs w:val="22"/>
        </w:rPr>
        <w:t>Odvodnění území, zásobování vodou, zásobování energiemi, řešení dopravy atd. tato projektová</w:t>
      </w:r>
      <w:r w:rsidR="00191090">
        <w:rPr>
          <w:sz w:val="24"/>
          <w:szCs w:val="22"/>
        </w:rPr>
        <w:t xml:space="preserve"> </w:t>
      </w:r>
      <w:r w:rsidRPr="006A684E">
        <w:rPr>
          <w:sz w:val="24"/>
          <w:szCs w:val="22"/>
        </w:rPr>
        <w:t>dokumentace neřeší. Napojeno na stávající rozvody v objektu.</w:t>
      </w:r>
    </w:p>
    <w:p w14:paraId="1105ED67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p w14:paraId="2B7141E4" w14:textId="77777777" w:rsid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  <w:r w:rsidRPr="006A684E">
        <w:rPr>
          <w:b/>
          <w:bCs/>
          <w:sz w:val="28"/>
          <w:szCs w:val="22"/>
        </w:rPr>
        <w:t>12. Výrobní a nevýrobní technologická zařízení staveb</w:t>
      </w:r>
    </w:p>
    <w:p w14:paraId="32F98785" w14:textId="77777777" w:rsidR="006A684E" w:rsidRPr="006A684E" w:rsidRDefault="006A684E" w:rsidP="00A61913">
      <w:pPr>
        <w:autoSpaceDE w:val="0"/>
        <w:autoSpaceDN w:val="0"/>
        <w:adjustRightInd w:val="0"/>
        <w:jc w:val="both"/>
        <w:rPr>
          <w:b/>
          <w:bCs/>
          <w:sz w:val="28"/>
          <w:szCs w:val="22"/>
        </w:rPr>
      </w:pPr>
    </w:p>
    <w:p w14:paraId="29D0BBEE" w14:textId="4D8F30DA" w:rsidR="00D324C5" w:rsidRPr="006A684E" w:rsidRDefault="00793D9A" w:rsidP="00A61913">
      <w:pPr>
        <w:tabs>
          <w:tab w:val="left" w:pos="567"/>
        </w:tabs>
        <w:jc w:val="both"/>
        <w:rPr>
          <w:sz w:val="28"/>
        </w:rPr>
      </w:pPr>
      <w:r>
        <w:rPr>
          <w:sz w:val="24"/>
          <w:szCs w:val="22"/>
        </w:rPr>
        <w:tab/>
      </w:r>
      <w:r w:rsidR="006A684E" w:rsidRPr="006A684E">
        <w:rPr>
          <w:sz w:val="24"/>
          <w:szCs w:val="22"/>
        </w:rPr>
        <w:t xml:space="preserve">Stávající objekt </w:t>
      </w:r>
      <w:r w:rsidR="00E344F7">
        <w:rPr>
          <w:sz w:val="24"/>
          <w:szCs w:val="22"/>
        </w:rPr>
        <w:t xml:space="preserve">BD </w:t>
      </w:r>
      <w:r w:rsidR="00403053">
        <w:rPr>
          <w:sz w:val="24"/>
          <w:szCs w:val="22"/>
        </w:rPr>
        <w:t xml:space="preserve">ul. </w:t>
      </w:r>
      <w:r w:rsidR="00E344F7">
        <w:rPr>
          <w:sz w:val="24"/>
          <w:szCs w:val="22"/>
        </w:rPr>
        <w:t xml:space="preserve">Přemyslova </w:t>
      </w:r>
      <w:r w:rsidR="006A684E" w:rsidRPr="006A684E">
        <w:rPr>
          <w:sz w:val="24"/>
          <w:szCs w:val="22"/>
        </w:rPr>
        <w:t>v</w:t>
      </w:r>
      <w:r w:rsidR="00E344F7">
        <w:rPr>
          <w:sz w:val="24"/>
          <w:szCs w:val="22"/>
        </w:rPr>
        <w:t xml:space="preserve"> Chomutově </w:t>
      </w:r>
      <w:r w:rsidR="006A684E" w:rsidRPr="006A684E">
        <w:rPr>
          <w:sz w:val="24"/>
          <w:szCs w:val="22"/>
        </w:rPr>
        <w:t>zůstává stávající bez úprav.</w:t>
      </w:r>
    </w:p>
    <w:p w14:paraId="47C65F4B" w14:textId="77777777" w:rsidR="00793D9A" w:rsidRDefault="00793D9A" w:rsidP="00A61913">
      <w:pPr>
        <w:tabs>
          <w:tab w:val="left" w:pos="567"/>
        </w:tabs>
        <w:jc w:val="both"/>
        <w:rPr>
          <w:b/>
          <w:sz w:val="28"/>
        </w:rPr>
      </w:pPr>
    </w:p>
    <w:p w14:paraId="2042A52D" w14:textId="77777777" w:rsidR="00184727" w:rsidRDefault="006A684E" w:rsidP="00A61913">
      <w:pPr>
        <w:tabs>
          <w:tab w:val="left" w:pos="567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13</w:t>
      </w:r>
      <w:r w:rsidR="00D324C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184727">
        <w:rPr>
          <w:b/>
          <w:sz w:val="28"/>
        </w:rPr>
        <w:t>Požadavky na následné stupně projektové dokumentace</w:t>
      </w:r>
    </w:p>
    <w:p w14:paraId="37C77C86" w14:textId="77777777" w:rsidR="003B3686" w:rsidRDefault="00184727" w:rsidP="00A61913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ab/>
        <w:t>Zpracování skutečného provedení</w:t>
      </w:r>
      <w:r w:rsidR="00832AEA">
        <w:rPr>
          <w:sz w:val="24"/>
        </w:rPr>
        <w:t xml:space="preserve"> </w:t>
      </w:r>
      <w:r>
        <w:rPr>
          <w:sz w:val="24"/>
        </w:rPr>
        <w:t>(bude</w:t>
      </w:r>
      <w:r w:rsidR="003B3686">
        <w:rPr>
          <w:sz w:val="24"/>
        </w:rPr>
        <w:t xml:space="preserve"> součástí dodávky zhotovitele). </w:t>
      </w:r>
    </w:p>
    <w:p w14:paraId="7B00FDF6" w14:textId="77777777" w:rsidR="0014531A" w:rsidRDefault="0014531A" w:rsidP="00A61913">
      <w:pPr>
        <w:tabs>
          <w:tab w:val="left" w:pos="567"/>
        </w:tabs>
        <w:jc w:val="both"/>
        <w:rPr>
          <w:b/>
          <w:sz w:val="28"/>
        </w:rPr>
      </w:pPr>
    </w:p>
    <w:p w14:paraId="701BCC09" w14:textId="77777777" w:rsidR="003B3686" w:rsidRDefault="006A684E" w:rsidP="00A61913">
      <w:pPr>
        <w:tabs>
          <w:tab w:val="left" w:pos="567"/>
        </w:tabs>
        <w:spacing w:line="360" w:lineRule="auto"/>
        <w:jc w:val="both"/>
        <w:rPr>
          <w:sz w:val="24"/>
        </w:rPr>
      </w:pPr>
      <w:r>
        <w:rPr>
          <w:b/>
          <w:sz w:val="28"/>
        </w:rPr>
        <w:t>14</w:t>
      </w:r>
      <w:r w:rsidR="003B3686">
        <w:rPr>
          <w:b/>
          <w:sz w:val="28"/>
        </w:rPr>
        <w:t>.   Závěr</w:t>
      </w:r>
    </w:p>
    <w:p w14:paraId="756F7744" w14:textId="77777777" w:rsidR="00184727" w:rsidRDefault="003B3686" w:rsidP="00A6191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B3686">
        <w:rPr>
          <w:sz w:val="24"/>
          <w:szCs w:val="24"/>
        </w:rPr>
        <w:t xml:space="preserve">Během provádění </w:t>
      </w:r>
      <w:r w:rsidR="00A45B7B">
        <w:rPr>
          <w:sz w:val="24"/>
          <w:szCs w:val="24"/>
        </w:rPr>
        <w:t xml:space="preserve">technologických a </w:t>
      </w:r>
      <w:r w:rsidRPr="003B3686">
        <w:rPr>
          <w:sz w:val="24"/>
          <w:szCs w:val="24"/>
        </w:rPr>
        <w:t>stavebních prací n</w:t>
      </w:r>
      <w:r w:rsidR="00A45B7B">
        <w:rPr>
          <w:sz w:val="24"/>
          <w:szCs w:val="24"/>
        </w:rPr>
        <w:t>esmí dojít k narušení stávající</w:t>
      </w:r>
      <w:r w:rsidRPr="003B3686">
        <w:rPr>
          <w:sz w:val="24"/>
          <w:szCs w:val="24"/>
        </w:rPr>
        <w:t>h</w:t>
      </w:r>
      <w:r w:rsidR="00A45B7B">
        <w:rPr>
          <w:sz w:val="24"/>
          <w:szCs w:val="24"/>
        </w:rPr>
        <w:t>o</w:t>
      </w:r>
      <w:r w:rsidRPr="003B3686">
        <w:rPr>
          <w:sz w:val="24"/>
          <w:szCs w:val="24"/>
        </w:rPr>
        <w:t xml:space="preserve"> technického vybavení</w:t>
      </w:r>
      <w:r w:rsidR="00A45B7B">
        <w:rPr>
          <w:sz w:val="24"/>
          <w:szCs w:val="24"/>
        </w:rPr>
        <w:t>, které zůstane funkční i po</w:t>
      </w:r>
      <w:r w:rsidR="002B5762">
        <w:rPr>
          <w:sz w:val="24"/>
          <w:szCs w:val="24"/>
        </w:rPr>
        <w:t xml:space="preserve"> výměně kotle vč. R+S</w:t>
      </w:r>
      <w:r w:rsidRPr="003B3686">
        <w:rPr>
          <w:sz w:val="24"/>
          <w:szCs w:val="24"/>
        </w:rPr>
        <w:t xml:space="preserve">. </w:t>
      </w:r>
    </w:p>
    <w:p w14:paraId="503F7199" w14:textId="77777777" w:rsidR="003B3686" w:rsidRDefault="003B3686" w:rsidP="00A6191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14:paraId="2CF5EB33" w14:textId="77777777" w:rsidR="007A0D8F" w:rsidRDefault="007A0D8F" w:rsidP="00A6191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14:paraId="714CDD97" w14:textId="77777777" w:rsidR="007A0D8F" w:rsidRDefault="007A0D8F" w:rsidP="00A6191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14:paraId="2CDDD06F" w14:textId="77777777" w:rsidR="00452331" w:rsidRDefault="00452331" w:rsidP="00A61913">
      <w:pPr>
        <w:tabs>
          <w:tab w:val="left" w:pos="2520"/>
        </w:tabs>
        <w:spacing w:line="360" w:lineRule="auto"/>
        <w:jc w:val="both"/>
        <w:rPr>
          <w:sz w:val="24"/>
        </w:rPr>
      </w:pPr>
      <w:bookmarkStart w:id="9" w:name="_Hlk485574157"/>
      <w:r>
        <w:rPr>
          <w:sz w:val="24"/>
        </w:rPr>
        <w:t>Vypracoval: Petr Wagner</w:t>
      </w:r>
    </w:p>
    <w:p w14:paraId="5491FF6D" w14:textId="77777777" w:rsidR="00452331" w:rsidRDefault="00452331" w:rsidP="00A61913">
      <w:pPr>
        <w:tabs>
          <w:tab w:val="left" w:pos="2520"/>
        </w:tabs>
        <w:spacing w:line="360" w:lineRule="auto"/>
        <w:jc w:val="both"/>
        <w:rPr>
          <w:sz w:val="24"/>
        </w:rPr>
      </w:pPr>
      <w:r>
        <w:rPr>
          <w:sz w:val="24"/>
        </w:rPr>
        <w:t>Kontroloval: Ing. Václav Remuta</w:t>
      </w:r>
    </w:p>
    <w:bookmarkEnd w:id="9"/>
    <w:p w14:paraId="3520A777" w14:textId="77777777" w:rsidR="00C91D4E" w:rsidRDefault="00C91D4E" w:rsidP="00A61913">
      <w:pPr>
        <w:tabs>
          <w:tab w:val="left" w:pos="2520"/>
        </w:tabs>
        <w:spacing w:line="360" w:lineRule="auto"/>
        <w:jc w:val="both"/>
        <w:rPr>
          <w:sz w:val="24"/>
        </w:rPr>
      </w:pPr>
      <w:r>
        <w:rPr>
          <w:sz w:val="24"/>
        </w:rPr>
        <w:t>Most, březen 2025</w:t>
      </w:r>
    </w:p>
    <w:p w14:paraId="3A0ECA70" w14:textId="77777777" w:rsidR="00075E34" w:rsidRDefault="00075E34" w:rsidP="00A6191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sectPr w:rsidR="00075E34" w:rsidSect="004F6C84">
      <w:headerReference w:type="default" r:id="rId7"/>
      <w:footerReference w:type="even" r:id="rId8"/>
      <w:footerReference w:type="default" r:id="rId9"/>
      <w:pgSz w:w="11907" w:h="16840" w:code="9"/>
      <w:pgMar w:top="851" w:right="1134" w:bottom="851" w:left="1134" w:header="567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A776" w14:textId="77777777" w:rsidR="0051464F" w:rsidRDefault="0051464F">
      <w:r>
        <w:separator/>
      </w:r>
    </w:p>
  </w:endnote>
  <w:endnote w:type="continuationSeparator" w:id="0">
    <w:p w14:paraId="47A32BB2" w14:textId="77777777" w:rsidR="0051464F" w:rsidRDefault="0051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EDC5" w14:textId="77777777" w:rsidR="00395FAE" w:rsidRDefault="00395F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E48465" w14:textId="77777777" w:rsidR="00395FAE" w:rsidRDefault="00395F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ECE8" w14:textId="77777777" w:rsidR="00395FAE" w:rsidRDefault="00395FAE">
    <w:pPr>
      <w:pStyle w:val="Zpat"/>
      <w:framePr w:wrap="around" w:vAnchor="text" w:hAnchor="margin" w:xAlign="center" w:y="1"/>
      <w:rPr>
        <w:rStyle w:val="slostrnky"/>
      </w:rPr>
    </w:pPr>
  </w:p>
  <w:p w14:paraId="64655FF6" w14:textId="77777777" w:rsidR="00395FAE" w:rsidRDefault="00395F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EC09" w14:textId="77777777" w:rsidR="0051464F" w:rsidRDefault="0051464F">
      <w:r>
        <w:separator/>
      </w:r>
    </w:p>
  </w:footnote>
  <w:footnote w:type="continuationSeparator" w:id="0">
    <w:p w14:paraId="335E29AB" w14:textId="77777777" w:rsidR="0051464F" w:rsidRDefault="0051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DD56" w14:textId="77777777" w:rsidR="00395FAE" w:rsidRDefault="00395FAE" w:rsidP="003B3686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705C8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705C8">
      <w:rPr>
        <w:rStyle w:val="slostrnky"/>
        <w:noProof/>
      </w:rPr>
      <w:t>7</w:t>
    </w:r>
    <w:r>
      <w:rPr>
        <w:rStyle w:val="slostrnky"/>
      </w:rPr>
      <w:fldChar w:fldCharType="end"/>
    </w:r>
  </w:p>
  <w:p w14:paraId="4463AC62" w14:textId="5E8D7BCB" w:rsidR="00CD5177" w:rsidRDefault="00BF5705" w:rsidP="00CD5177">
    <w:pPr>
      <w:pStyle w:val="Zhlav"/>
      <w:jc w:val="right"/>
    </w:pPr>
    <w:bookmarkStart w:id="10" w:name="_Hlk39781571"/>
    <w:bookmarkStart w:id="11" w:name="_Hlk94125653"/>
    <w:r>
      <w:t xml:space="preserve">BD ul. Přemyslova č.p. 1701/7, </w:t>
    </w:r>
    <w:bookmarkEnd w:id="10"/>
    <w:r w:rsidR="002C7EFD">
      <w:t>Chomutov – Rekonstrukce</w:t>
    </w:r>
    <w:r w:rsidR="00CD5177">
      <w:t xml:space="preserve"> plynové kotelny</w:t>
    </w:r>
  </w:p>
  <w:p w14:paraId="5184DDCD" w14:textId="659D537A" w:rsidR="00395FAE" w:rsidRDefault="00880C1A" w:rsidP="00160799">
    <w:pPr>
      <w:pStyle w:val="Zhlav"/>
      <w:jc w:val="right"/>
    </w:pPr>
    <w:r>
      <w:rPr>
        <w:rStyle w:val="slostrnky"/>
      </w:rPr>
      <w:t>202</w:t>
    </w:r>
    <w:r w:rsidR="00BF5705">
      <w:rPr>
        <w:rStyle w:val="slostrnky"/>
      </w:rPr>
      <w:t>5</w:t>
    </w:r>
    <w:r>
      <w:rPr>
        <w:rStyle w:val="slostrnky"/>
      </w:rPr>
      <w:t>P</w:t>
    </w:r>
    <w:bookmarkEnd w:id="11"/>
    <w:r w:rsidR="00CD5177">
      <w:rPr>
        <w:rStyle w:val="slostrnky"/>
      </w:rPr>
      <w:t>10</w:t>
    </w:r>
    <w:r w:rsidR="00BF5705">
      <w:rPr>
        <w:rStyle w:val="slostrnky"/>
      </w:rPr>
      <w:t>8</w:t>
    </w:r>
    <w:r w:rsidR="00AE36D1">
      <w:rPr>
        <w:rStyle w:val="slostrnky"/>
      </w:rPr>
      <w:t>_</w:t>
    </w:r>
    <w:r w:rsidR="00B16E53">
      <w:rPr>
        <w:rStyle w:val="slostrnky"/>
      </w:rPr>
      <w:t>B – Souhrnná</w:t>
    </w:r>
    <w:r w:rsidR="00395FAE">
      <w:t xml:space="preserve"> technická zpráva</w:t>
    </w:r>
  </w:p>
  <w:p w14:paraId="23E06F9D" w14:textId="77777777" w:rsidR="004F6C84" w:rsidRDefault="004F6C84" w:rsidP="0016079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FAB"/>
    <w:multiLevelType w:val="hybridMultilevel"/>
    <w:tmpl w:val="6D5E1ADC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94A"/>
    <w:multiLevelType w:val="hybridMultilevel"/>
    <w:tmpl w:val="5BE622A0"/>
    <w:lvl w:ilvl="0" w:tplc="F446AD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A0A5B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88B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D3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C85E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E272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14A2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BCE0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FCA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D6DA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E4764AB"/>
    <w:multiLevelType w:val="hybridMultilevel"/>
    <w:tmpl w:val="9B581854"/>
    <w:lvl w:ilvl="0" w:tplc="77F0D728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</w:lvl>
    <w:lvl w:ilvl="1" w:tplc="C0842F20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513827CE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7020E7E6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FEB03D2A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D4E877C2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D8E09FD0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606A16F2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C62037E8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4" w15:restartNumberingAfterBreak="0">
    <w:nsid w:val="175724E6"/>
    <w:multiLevelType w:val="hybridMultilevel"/>
    <w:tmpl w:val="A0CEA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F1460"/>
    <w:multiLevelType w:val="hybridMultilevel"/>
    <w:tmpl w:val="E1E250CA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EAD196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980034"/>
    <w:multiLevelType w:val="hybridMultilevel"/>
    <w:tmpl w:val="47D068A8"/>
    <w:lvl w:ilvl="0" w:tplc="E7BE04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81EED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64F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86D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25F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C19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5A6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7E54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011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5007D0"/>
    <w:multiLevelType w:val="singleLevel"/>
    <w:tmpl w:val="AEB01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C9E5B5E"/>
    <w:multiLevelType w:val="hybridMultilevel"/>
    <w:tmpl w:val="823CB1B6"/>
    <w:lvl w:ilvl="0" w:tplc="2A7AF5C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8C6EBD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984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CCA2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E6D3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043B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C214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DE6C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7CA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42CEB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367408C"/>
    <w:multiLevelType w:val="hybridMultilevel"/>
    <w:tmpl w:val="12D0FCF4"/>
    <w:lvl w:ilvl="0" w:tplc="FE9421C4">
      <w:numFmt w:val="bullet"/>
      <w:lvlText w:val="-"/>
      <w:lvlJc w:val="left"/>
      <w:pPr>
        <w:tabs>
          <w:tab w:val="num" w:pos="3586"/>
        </w:tabs>
        <w:ind w:left="3586" w:hanging="360"/>
      </w:pPr>
      <w:rPr>
        <w:rFonts w:ascii="Times New Roman" w:eastAsia="Times New Roman" w:hAnsi="Times New Roman" w:cs="Times New Roman" w:hint="default"/>
      </w:rPr>
    </w:lvl>
    <w:lvl w:ilvl="1" w:tplc="CA884FB0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A40275BA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F5AECB9C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98E8A5E4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A1746A40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9F74B1FE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E27E7F0C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96664EE4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4" w15:restartNumberingAfterBreak="0">
    <w:nsid w:val="37447C51"/>
    <w:multiLevelType w:val="hybridMultilevel"/>
    <w:tmpl w:val="F5D47228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CDB4C46"/>
    <w:multiLevelType w:val="hybridMultilevel"/>
    <w:tmpl w:val="990CC704"/>
    <w:lvl w:ilvl="0" w:tplc="82A2E6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81CFD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7A51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96B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CB4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1A4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E05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230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5E04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C572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7A12803"/>
    <w:multiLevelType w:val="hybridMultilevel"/>
    <w:tmpl w:val="63A4E252"/>
    <w:lvl w:ilvl="0" w:tplc="E208FC8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50A8C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2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BA7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BC2C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64C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76B5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4C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72B4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368BC"/>
    <w:multiLevelType w:val="hybridMultilevel"/>
    <w:tmpl w:val="784A299A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0B157BF"/>
    <w:multiLevelType w:val="hybridMultilevel"/>
    <w:tmpl w:val="36501522"/>
    <w:lvl w:ilvl="0" w:tplc="7E5ACB4A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840077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E894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30D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EA0E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B620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EA9D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E26C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C60A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12B0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1A55FA8"/>
    <w:multiLevelType w:val="hybridMultilevel"/>
    <w:tmpl w:val="FF88CCF6"/>
    <w:lvl w:ilvl="0" w:tplc="6D2EECFE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Bookman Old Style" w:eastAsia="Times New Roman" w:hAnsi="Bookman Old Style" w:cs="Times New Roman" w:hint="default"/>
      </w:rPr>
    </w:lvl>
    <w:lvl w:ilvl="1" w:tplc="49EAE49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4A05EE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360E7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28E0D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F76327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9ECF7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ABCB02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23A0B0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652317"/>
    <w:multiLevelType w:val="hybridMultilevel"/>
    <w:tmpl w:val="A1FE0186"/>
    <w:lvl w:ilvl="0" w:tplc="7F6E0448">
      <w:start w:val="1"/>
      <w:numFmt w:val="bullet"/>
      <w:lvlText w:val="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</w:rPr>
    </w:lvl>
    <w:lvl w:ilvl="1" w:tplc="BAA2646A">
      <w:start w:val="1"/>
      <w:numFmt w:val="bullet"/>
      <w:lvlText w:val="-"/>
      <w:lvlJc w:val="left"/>
      <w:pPr>
        <w:tabs>
          <w:tab w:val="num" w:pos="2146"/>
        </w:tabs>
        <w:ind w:left="2146" w:hanging="360"/>
      </w:pPr>
      <w:rPr>
        <w:rFonts w:ascii="Times New Roman" w:eastAsia="Times New Roman" w:hAnsi="Times New Roman" w:cs="Times New Roman" w:hint="default"/>
      </w:rPr>
    </w:lvl>
    <w:lvl w:ilvl="2" w:tplc="96C453DE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D6A88E3E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873EE7F8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D646D8AC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DE029456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1F9E4914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DE2A94DA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56635B16"/>
    <w:multiLevelType w:val="hybridMultilevel"/>
    <w:tmpl w:val="DA7E9408"/>
    <w:lvl w:ilvl="0" w:tplc="0CA6B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2AFE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945C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4D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BC5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FA1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7CD1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E83F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242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02744"/>
    <w:multiLevelType w:val="hybridMultilevel"/>
    <w:tmpl w:val="80A0EF06"/>
    <w:lvl w:ilvl="0" w:tplc="0D48E0EC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5242FFBA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511026A0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C04AFB4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696041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546EC84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310C1B32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D1E017E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D1EA739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81A22CA"/>
    <w:multiLevelType w:val="hybridMultilevel"/>
    <w:tmpl w:val="D5640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A12F5"/>
    <w:multiLevelType w:val="singleLevel"/>
    <w:tmpl w:val="80CED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</w:abstractNum>
  <w:abstractNum w:abstractNumId="29" w15:restartNumberingAfterBreak="0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65D2633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7B13D1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32" w15:restartNumberingAfterBreak="0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A650317"/>
    <w:multiLevelType w:val="hybridMultilevel"/>
    <w:tmpl w:val="4C388EBC"/>
    <w:lvl w:ilvl="0" w:tplc="DD5485DA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898EB5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9E48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C05B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AADD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2022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18B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3E98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CE675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344AC"/>
    <w:multiLevelType w:val="hybridMultilevel"/>
    <w:tmpl w:val="654480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D3D0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444038949">
    <w:abstractNumId w:val="1"/>
  </w:num>
  <w:num w:numId="2" w16cid:durableId="1092119743">
    <w:abstractNumId w:val="26"/>
  </w:num>
  <w:num w:numId="3" w16cid:durableId="1292516975">
    <w:abstractNumId w:val="25"/>
  </w:num>
  <w:num w:numId="4" w16cid:durableId="1833523451">
    <w:abstractNumId w:val="10"/>
  </w:num>
  <w:num w:numId="5" w16cid:durableId="256450340">
    <w:abstractNumId w:val="6"/>
  </w:num>
  <w:num w:numId="6" w16cid:durableId="1326012830">
    <w:abstractNumId w:val="32"/>
  </w:num>
  <w:num w:numId="7" w16cid:durableId="2030794789">
    <w:abstractNumId w:val="29"/>
  </w:num>
  <w:num w:numId="8" w16cid:durableId="514195973">
    <w:abstractNumId w:val="20"/>
  </w:num>
  <w:num w:numId="9" w16cid:durableId="473059065">
    <w:abstractNumId w:val="9"/>
  </w:num>
  <w:num w:numId="10" w16cid:durableId="393431703">
    <w:abstractNumId w:val="28"/>
  </w:num>
  <w:num w:numId="11" w16cid:durableId="739795100">
    <w:abstractNumId w:val="31"/>
  </w:num>
  <w:num w:numId="12" w16cid:durableId="1576357060">
    <w:abstractNumId w:val="2"/>
  </w:num>
  <w:num w:numId="13" w16cid:durableId="999383935">
    <w:abstractNumId w:val="16"/>
  </w:num>
  <w:num w:numId="14" w16cid:durableId="226844316">
    <w:abstractNumId w:val="22"/>
  </w:num>
  <w:num w:numId="15" w16cid:durableId="1224637209">
    <w:abstractNumId w:val="12"/>
  </w:num>
  <w:num w:numId="16" w16cid:durableId="262421079">
    <w:abstractNumId w:val="30"/>
  </w:num>
  <w:num w:numId="17" w16cid:durableId="146552192">
    <w:abstractNumId w:val="17"/>
  </w:num>
  <w:num w:numId="18" w16cid:durableId="1131823312">
    <w:abstractNumId w:val="7"/>
  </w:num>
  <w:num w:numId="19" w16cid:durableId="1087389593">
    <w:abstractNumId w:val="35"/>
  </w:num>
  <w:num w:numId="20" w16cid:durableId="888494490">
    <w:abstractNumId w:val="23"/>
  </w:num>
  <w:num w:numId="21" w16cid:durableId="896932986">
    <w:abstractNumId w:val="11"/>
  </w:num>
  <w:num w:numId="22" w16cid:durableId="1122387438">
    <w:abstractNumId w:val="21"/>
  </w:num>
  <w:num w:numId="23" w16cid:durableId="666591356">
    <w:abstractNumId w:val="33"/>
  </w:num>
  <w:num w:numId="24" w16cid:durableId="1324315071">
    <w:abstractNumId w:val="24"/>
  </w:num>
  <w:num w:numId="25" w16cid:durableId="1206214815">
    <w:abstractNumId w:val="8"/>
  </w:num>
  <w:num w:numId="26" w16cid:durableId="271009922">
    <w:abstractNumId w:val="13"/>
  </w:num>
  <w:num w:numId="27" w16cid:durableId="360983735">
    <w:abstractNumId w:val="15"/>
  </w:num>
  <w:num w:numId="28" w16cid:durableId="1065841171">
    <w:abstractNumId w:val="18"/>
  </w:num>
  <w:num w:numId="29" w16cid:durableId="972449036">
    <w:abstractNumId w:val="3"/>
  </w:num>
  <w:num w:numId="30" w16cid:durableId="1808274667">
    <w:abstractNumId w:val="4"/>
  </w:num>
  <w:num w:numId="31" w16cid:durableId="1763330009">
    <w:abstractNumId w:val="14"/>
  </w:num>
  <w:num w:numId="32" w16cid:durableId="1299914074">
    <w:abstractNumId w:val="27"/>
  </w:num>
  <w:num w:numId="33" w16cid:durableId="1829512494">
    <w:abstractNumId w:val="5"/>
  </w:num>
  <w:num w:numId="34" w16cid:durableId="982004200">
    <w:abstractNumId w:val="19"/>
  </w:num>
  <w:num w:numId="35" w16cid:durableId="1370765410">
    <w:abstractNumId w:val="0"/>
  </w:num>
  <w:num w:numId="36" w16cid:durableId="13288298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A8"/>
    <w:rsid w:val="00007627"/>
    <w:rsid w:val="000163F9"/>
    <w:rsid w:val="00023BF5"/>
    <w:rsid w:val="000266AB"/>
    <w:rsid w:val="00032468"/>
    <w:rsid w:val="00051292"/>
    <w:rsid w:val="00075E34"/>
    <w:rsid w:val="00093D51"/>
    <w:rsid w:val="000A0D76"/>
    <w:rsid w:val="000B1743"/>
    <w:rsid w:val="000B348C"/>
    <w:rsid w:val="000B4E71"/>
    <w:rsid w:val="000C00F9"/>
    <w:rsid w:val="000E0934"/>
    <w:rsid w:val="0011109E"/>
    <w:rsid w:val="00111769"/>
    <w:rsid w:val="00141BB6"/>
    <w:rsid w:val="0014531A"/>
    <w:rsid w:val="001475E2"/>
    <w:rsid w:val="00150155"/>
    <w:rsid w:val="00156080"/>
    <w:rsid w:val="00160799"/>
    <w:rsid w:val="00166A04"/>
    <w:rsid w:val="001705C8"/>
    <w:rsid w:val="00173A88"/>
    <w:rsid w:val="00181B46"/>
    <w:rsid w:val="00184727"/>
    <w:rsid w:val="00191090"/>
    <w:rsid w:val="001A1F1C"/>
    <w:rsid w:val="001A61F4"/>
    <w:rsid w:val="001B1F20"/>
    <w:rsid w:val="001C5F70"/>
    <w:rsid w:val="001D792C"/>
    <w:rsid w:val="001F3C1C"/>
    <w:rsid w:val="001F4763"/>
    <w:rsid w:val="00200B08"/>
    <w:rsid w:val="00201695"/>
    <w:rsid w:val="00213907"/>
    <w:rsid w:val="00217E2C"/>
    <w:rsid w:val="00240FDA"/>
    <w:rsid w:val="002530B9"/>
    <w:rsid w:val="00253C0C"/>
    <w:rsid w:val="00261F26"/>
    <w:rsid w:val="002725F6"/>
    <w:rsid w:val="00275869"/>
    <w:rsid w:val="00285788"/>
    <w:rsid w:val="002B17A4"/>
    <w:rsid w:val="002B1A41"/>
    <w:rsid w:val="002B5762"/>
    <w:rsid w:val="002B71FA"/>
    <w:rsid w:val="002C7EFD"/>
    <w:rsid w:val="002D0CD2"/>
    <w:rsid w:val="002D19CA"/>
    <w:rsid w:val="002F17DD"/>
    <w:rsid w:val="002F384E"/>
    <w:rsid w:val="0030653E"/>
    <w:rsid w:val="0031515E"/>
    <w:rsid w:val="00315867"/>
    <w:rsid w:val="00317D54"/>
    <w:rsid w:val="00332171"/>
    <w:rsid w:val="003455C2"/>
    <w:rsid w:val="00362DC6"/>
    <w:rsid w:val="0037560D"/>
    <w:rsid w:val="00376E3D"/>
    <w:rsid w:val="00382737"/>
    <w:rsid w:val="00395FAE"/>
    <w:rsid w:val="003A46E0"/>
    <w:rsid w:val="003B3686"/>
    <w:rsid w:val="003B6126"/>
    <w:rsid w:val="003B7756"/>
    <w:rsid w:val="003D26E8"/>
    <w:rsid w:val="00401B3F"/>
    <w:rsid w:val="00403053"/>
    <w:rsid w:val="004171F1"/>
    <w:rsid w:val="00417F08"/>
    <w:rsid w:val="00420268"/>
    <w:rsid w:val="0045018A"/>
    <w:rsid w:val="00452331"/>
    <w:rsid w:val="00467B1E"/>
    <w:rsid w:val="00486641"/>
    <w:rsid w:val="00492153"/>
    <w:rsid w:val="004A5518"/>
    <w:rsid w:val="004A58B9"/>
    <w:rsid w:val="004B0B5B"/>
    <w:rsid w:val="004B6DD3"/>
    <w:rsid w:val="004C4A08"/>
    <w:rsid w:val="004D2CB8"/>
    <w:rsid w:val="004D42C2"/>
    <w:rsid w:val="004D677F"/>
    <w:rsid w:val="004E224B"/>
    <w:rsid w:val="004E389F"/>
    <w:rsid w:val="004F1340"/>
    <w:rsid w:val="004F2727"/>
    <w:rsid w:val="004F4A67"/>
    <w:rsid w:val="004F6C84"/>
    <w:rsid w:val="004F6CEE"/>
    <w:rsid w:val="00514414"/>
    <w:rsid w:val="0051464F"/>
    <w:rsid w:val="00517BFA"/>
    <w:rsid w:val="00517C1E"/>
    <w:rsid w:val="00522729"/>
    <w:rsid w:val="0052653B"/>
    <w:rsid w:val="00534596"/>
    <w:rsid w:val="00553B52"/>
    <w:rsid w:val="005D1645"/>
    <w:rsid w:val="005D3FA7"/>
    <w:rsid w:val="005E4F7D"/>
    <w:rsid w:val="006035A0"/>
    <w:rsid w:val="00635659"/>
    <w:rsid w:val="00647B29"/>
    <w:rsid w:val="00667BAB"/>
    <w:rsid w:val="006741D9"/>
    <w:rsid w:val="00685668"/>
    <w:rsid w:val="006973DA"/>
    <w:rsid w:val="00697E94"/>
    <w:rsid w:val="006A16E1"/>
    <w:rsid w:val="006A35D8"/>
    <w:rsid w:val="006A4241"/>
    <w:rsid w:val="006A684E"/>
    <w:rsid w:val="006B4876"/>
    <w:rsid w:val="006C393E"/>
    <w:rsid w:val="006C5EB4"/>
    <w:rsid w:val="006C6D2F"/>
    <w:rsid w:val="006E2EC1"/>
    <w:rsid w:val="006E7DCB"/>
    <w:rsid w:val="006F0C77"/>
    <w:rsid w:val="006F33CB"/>
    <w:rsid w:val="00706279"/>
    <w:rsid w:val="007230BE"/>
    <w:rsid w:val="00735FD4"/>
    <w:rsid w:val="00736599"/>
    <w:rsid w:val="00737D0C"/>
    <w:rsid w:val="0075493A"/>
    <w:rsid w:val="00785554"/>
    <w:rsid w:val="00793D9A"/>
    <w:rsid w:val="007A0D8F"/>
    <w:rsid w:val="007B2CFC"/>
    <w:rsid w:val="007C26B4"/>
    <w:rsid w:val="007D3DE5"/>
    <w:rsid w:val="007D7824"/>
    <w:rsid w:val="007F0D1A"/>
    <w:rsid w:val="007F374D"/>
    <w:rsid w:val="007F5D13"/>
    <w:rsid w:val="007F656F"/>
    <w:rsid w:val="00804E16"/>
    <w:rsid w:val="00806BA0"/>
    <w:rsid w:val="00811016"/>
    <w:rsid w:val="00816CE4"/>
    <w:rsid w:val="00831196"/>
    <w:rsid w:val="00832A8D"/>
    <w:rsid w:val="00832AEA"/>
    <w:rsid w:val="00843837"/>
    <w:rsid w:val="0084760D"/>
    <w:rsid w:val="0086334E"/>
    <w:rsid w:val="00864950"/>
    <w:rsid w:val="008658B9"/>
    <w:rsid w:val="00876DF4"/>
    <w:rsid w:val="00880C1A"/>
    <w:rsid w:val="00884903"/>
    <w:rsid w:val="008B0EE2"/>
    <w:rsid w:val="008E4CB7"/>
    <w:rsid w:val="008F05AB"/>
    <w:rsid w:val="008F339D"/>
    <w:rsid w:val="008F390E"/>
    <w:rsid w:val="008F4559"/>
    <w:rsid w:val="008F5086"/>
    <w:rsid w:val="00901252"/>
    <w:rsid w:val="009055F2"/>
    <w:rsid w:val="00905C5C"/>
    <w:rsid w:val="00906E23"/>
    <w:rsid w:val="009114AF"/>
    <w:rsid w:val="00923C78"/>
    <w:rsid w:val="00923D76"/>
    <w:rsid w:val="00930BDF"/>
    <w:rsid w:val="00936B5A"/>
    <w:rsid w:val="0094081B"/>
    <w:rsid w:val="00955899"/>
    <w:rsid w:val="00963EE8"/>
    <w:rsid w:val="00966108"/>
    <w:rsid w:val="00974B32"/>
    <w:rsid w:val="009960B8"/>
    <w:rsid w:val="009B1C0D"/>
    <w:rsid w:val="009B2615"/>
    <w:rsid w:val="009B37E2"/>
    <w:rsid w:val="009D11AB"/>
    <w:rsid w:val="009E1E99"/>
    <w:rsid w:val="009F345C"/>
    <w:rsid w:val="00A019DB"/>
    <w:rsid w:val="00A115FA"/>
    <w:rsid w:val="00A134C9"/>
    <w:rsid w:val="00A20E81"/>
    <w:rsid w:val="00A213B8"/>
    <w:rsid w:val="00A3466E"/>
    <w:rsid w:val="00A45B7B"/>
    <w:rsid w:val="00A533FE"/>
    <w:rsid w:val="00A61913"/>
    <w:rsid w:val="00A67EB9"/>
    <w:rsid w:val="00A742C7"/>
    <w:rsid w:val="00A742D2"/>
    <w:rsid w:val="00A83E76"/>
    <w:rsid w:val="00A840A1"/>
    <w:rsid w:val="00A944AF"/>
    <w:rsid w:val="00A9686B"/>
    <w:rsid w:val="00A972C2"/>
    <w:rsid w:val="00AA6CB9"/>
    <w:rsid w:val="00AC6589"/>
    <w:rsid w:val="00AD3DD1"/>
    <w:rsid w:val="00AE27A6"/>
    <w:rsid w:val="00AE36D1"/>
    <w:rsid w:val="00AF470B"/>
    <w:rsid w:val="00B0378A"/>
    <w:rsid w:val="00B10C41"/>
    <w:rsid w:val="00B16E53"/>
    <w:rsid w:val="00B20979"/>
    <w:rsid w:val="00B47B69"/>
    <w:rsid w:val="00B82836"/>
    <w:rsid w:val="00BA5729"/>
    <w:rsid w:val="00BA5EFF"/>
    <w:rsid w:val="00BD607D"/>
    <w:rsid w:val="00BE5751"/>
    <w:rsid w:val="00BF5705"/>
    <w:rsid w:val="00C04F2A"/>
    <w:rsid w:val="00C237B3"/>
    <w:rsid w:val="00C23B54"/>
    <w:rsid w:val="00C46A24"/>
    <w:rsid w:val="00C47753"/>
    <w:rsid w:val="00C51EE6"/>
    <w:rsid w:val="00C53440"/>
    <w:rsid w:val="00C573EC"/>
    <w:rsid w:val="00C61C87"/>
    <w:rsid w:val="00C9089E"/>
    <w:rsid w:val="00C91D4E"/>
    <w:rsid w:val="00C96297"/>
    <w:rsid w:val="00CA349F"/>
    <w:rsid w:val="00CA49D5"/>
    <w:rsid w:val="00CB3C5C"/>
    <w:rsid w:val="00CD5177"/>
    <w:rsid w:val="00CF7033"/>
    <w:rsid w:val="00D02946"/>
    <w:rsid w:val="00D258B0"/>
    <w:rsid w:val="00D324C5"/>
    <w:rsid w:val="00D343FB"/>
    <w:rsid w:val="00D40EA8"/>
    <w:rsid w:val="00D414E2"/>
    <w:rsid w:val="00D4582D"/>
    <w:rsid w:val="00D465AF"/>
    <w:rsid w:val="00D74BA0"/>
    <w:rsid w:val="00D820EF"/>
    <w:rsid w:val="00D8384B"/>
    <w:rsid w:val="00D85399"/>
    <w:rsid w:val="00D85D90"/>
    <w:rsid w:val="00D9503D"/>
    <w:rsid w:val="00DA0199"/>
    <w:rsid w:val="00DA2BB3"/>
    <w:rsid w:val="00DB1610"/>
    <w:rsid w:val="00DB36B7"/>
    <w:rsid w:val="00DC03ED"/>
    <w:rsid w:val="00DC20B3"/>
    <w:rsid w:val="00DC2797"/>
    <w:rsid w:val="00DC3C21"/>
    <w:rsid w:val="00DD59B9"/>
    <w:rsid w:val="00DE0274"/>
    <w:rsid w:val="00DE287A"/>
    <w:rsid w:val="00DE75DD"/>
    <w:rsid w:val="00DF7487"/>
    <w:rsid w:val="00E061CB"/>
    <w:rsid w:val="00E11EFF"/>
    <w:rsid w:val="00E12113"/>
    <w:rsid w:val="00E144A2"/>
    <w:rsid w:val="00E344F7"/>
    <w:rsid w:val="00E407F9"/>
    <w:rsid w:val="00E57D88"/>
    <w:rsid w:val="00E6404C"/>
    <w:rsid w:val="00E86032"/>
    <w:rsid w:val="00E92851"/>
    <w:rsid w:val="00E97572"/>
    <w:rsid w:val="00EB70FA"/>
    <w:rsid w:val="00EC7350"/>
    <w:rsid w:val="00EE487D"/>
    <w:rsid w:val="00F075BE"/>
    <w:rsid w:val="00F12AA6"/>
    <w:rsid w:val="00F35DB5"/>
    <w:rsid w:val="00F42C4D"/>
    <w:rsid w:val="00F556B1"/>
    <w:rsid w:val="00F67EE6"/>
    <w:rsid w:val="00F755C3"/>
    <w:rsid w:val="00F7565E"/>
    <w:rsid w:val="00F84EA7"/>
    <w:rsid w:val="00F94AEC"/>
    <w:rsid w:val="00FA0626"/>
    <w:rsid w:val="00FB26DF"/>
    <w:rsid w:val="00FB4CC7"/>
    <w:rsid w:val="00FD4C70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F9F1"/>
  <w15:docId w15:val="{CB3601DE-B9B8-40DE-9558-BFCC8F863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</w:tabs>
      <w:spacing w:line="360" w:lineRule="auto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spacing w:line="360" w:lineRule="auto"/>
      <w:ind w:left="360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kladntext2">
    <w:name w:val="Body Text 2"/>
    <w:basedOn w:val="Normln"/>
    <w:pPr>
      <w:jc w:val="both"/>
    </w:pPr>
    <w:rPr>
      <w:b/>
      <w:bCs/>
      <w:sz w:val="28"/>
      <w:szCs w:val="24"/>
    </w:rPr>
  </w:style>
  <w:style w:type="paragraph" w:styleId="Zkladntext3">
    <w:name w:val="Body Text 3"/>
    <w:basedOn w:val="Normln"/>
    <w:pPr>
      <w:tabs>
        <w:tab w:val="left" w:pos="567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rsid w:val="003B368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A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7</Pages>
  <Words>2215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TERMONT</Company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Alena</dc:creator>
  <cp:keywords/>
  <dc:description/>
  <cp:lastModifiedBy>Petr Wagner</cp:lastModifiedBy>
  <cp:revision>84</cp:revision>
  <cp:lastPrinted>2014-06-23T05:20:00Z</cp:lastPrinted>
  <dcterms:created xsi:type="dcterms:W3CDTF">2022-02-01T11:00:00Z</dcterms:created>
  <dcterms:modified xsi:type="dcterms:W3CDTF">2025-04-16T14:06:00Z</dcterms:modified>
</cp:coreProperties>
</file>